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3CA95" w14:textId="77777777" w:rsidR="00870FFE" w:rsidRDefault="008C42FA" w:rsidP="00870FFE">
      <w:pPr>
        <w:pStyle w:val="Standard"/>
        <w:jc w:val="center"/>
        <w:rPr>
          <w:rFonts w:ascii="Calibri Light" w:hAnsi="Calibri Light"/>
          <w:b/>
          <w:bCs/>
          <w:sz w:val="22"/>
          <w:szCs w:val="18"/>
        </w:rPr>
      </w:pPr>
      <w:r w:rsidRPr="00870FFE">
        <w:rPr>
          <w:rFonts w:ascii="Calibri Light" w:hAnsi="Calibri Light"/>
          <w:b/>
          <w:bCs/>
          <w:sz w:val="22"/>
          <w:szCs w:val="18"/>
        </w:rPr>
        <w:t xml:space="preserve">Oświadczenie do wniosku o zwrot podatku akcyzowego </w:t>
      </w:r>
    </w:p>
    <w:p w14:paraId="6B564496" w14:textId="30CF7525" w:rsidR="008C42FA" w:rsidRPr="00870FFE" w:rsidRDefault="008C42FA" w:rsidP="00870FFE">
      <w:pPr>
        <w:pStyle w:val="Standard"/>
        <w:jc w:val="center"/>
        <w:rPr>
          <w:rFonts w:cs="Times New Roman"/>
          <w:b/>
          <w:bCs/>
          <w:sz w:val="16"/>
          <w:szCs w:val="18"/>
        </w:rPr>
      </w:pPr>
      <w:bookmarkStart w:id="0" w:name="_GoBack"/>
      <w:bookmarkEnd w:id="0"/>
      <w:r w:rsidRPr="00870FFE">
        <w:rPr>
          <w:rFonts w:ascii="Calibri Light" w:hAnsi="Calibri Light"/>
          <w:b/>
          <w:bCs/>
          <w:sz w:val="22"/>
          <w:szCs w:val="18"/>
        </w:rPr>
        <w:t>zawartego w cenie oleju napędowego wykorzystywanego do produkcji rolnej</w:t>
      </w:r>
    </w:p>
    <w:p w14:paraId="679228EC" w14:textId="77777777" w:rsidR="008C42FA" w:rsidRPr="00222F92" w:rsidRDefault="008C42FA" w:rsidP="008C42FA">
      <w:pPr>
        <w:pStyle w:val="Standard"/>
        <w:rPr>
          <w:rFonts w:cs="Times New Roman"/>
          <w:b/>
          <w:bCs/>
          <w:sz w:val="20"/>
          <w:szCs w:val="20"/>
        </w:rPr>
      </w:pPr>
    </w:p>
    <w:tbl>
      <w:tblPr>
        <w:tblW w:w="101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7333"/>
      </w:tblGrid>
      <w:tr w:rsidR="008C42FA" w:rsidRPr="00222F92" w14:paraId="39BA86CB" w14:textId="77777777" w:rsidTr="00F5108A">
        <w:trPr>
          <w:cantSplit/>
          <w:trHeight w:hRule="exact" w:val="284"/>
        </w:trPr>
        <w:tc>
          <w:tcPr>
            <w:tcW w:w="10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8DE71" w14:textId="77777777" w:rsidR="008C42FA" w:rsidRPr="00222F92" w:rsidRDefault="008C42FA" w:rsidP="00154336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222F92">
              <w:rPr>
                <w:rFonts w:cs="Times New Roman"/>
                <w:b/>
                <w:bCs/>
                <w:sz w:val="20"/>
                <w:szCs w:val="20"/>
              </w:rPr>
              <w:t>Dane Wnioskodawcy:</w:t>
            </w:r>
          </w:p>
        </w:tc>
      </w:tr>
      <w:tr w:rsidR="008C42FA" w:rsidRPr="00222F92" w14:paraId="22677142" w14:textId="77777777" w:rsidTr="00F5108A">
        <w:trPr>
          <w:cantSplit/>
          <w:trHeight w:hRule="exact" w:val="284"/>
        </w:trPr>
        <w:tc>
          <w:tcPr>
            <w:tcW w:w="28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59CE4" w14:textId="77777777" w:rsidR="008C42FA" w:rsidRPr="00222F92" w:rsidRDefault="008C42FA" w:rsidP="00154336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222F92">
              <w:rPr>
                <w:rFonts w:cs="Times New Roman"/>
                <w:b/>
                <w:bCs/>
                <w:sz w:val="20"/>
                <w:szCs w:val="20"/>
              </w:rPr>
              <w:t>Pesel</w:t>
            </w:r>
          </w:p>
        </w:tc>
        <w:tc>
          <w:tcPr>
            <w:tcW w:w="7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0952C" w14:textId="77777777" w:rsidR="008C42FA" w:rsidRPr="00222F92" w:rsidRDefault="008C42FA" w:rsidP="00154336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8C42FA" w:rsidRPr="00222F92" w14:paraId="0F4496F6" w14:textId="77777777" w:rsidTr="00F5108A">
        <w:trPr>
          <w:cantSplit/>
          <w:trHeight w:hRule="exact" w:val="284"/>
        </w:trPr>
        <w:tc>
          <w:tcPr>
            <w:tcW w:w="28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0B442" w14:textId="77777777" w:rsidR="008C42FA" w:rsidRPr="00222F92" w:rsidRDefault="008C42FA" w:rsidP="00154336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222F92">
              <w:rPr>
                <w:rFonts w:cs="Times New Roman"/>
                <w:b/>
                <w:bCs/>
                <w:sz w:val="20"/>
                <w:szCs w:val="20"/>
              </w:rPr>
              <w:t xml:space="preserve">Nr telefonu </w:t>
            </w:r>
            <w:r w:rsidRPr="00222F92">
              <w:rPr>
                <w:rFonts w:cs="Times New Roman"/>
                <w:b/>
                <w:bCs/>
                <w:sz w:val="20"/>
                <w:szCs w:val="20"/>
              </w:rPr>
              <w:br/>
              <w:t>(dobrowolnie)</w:t>
            </w:r>
          </w:p>
        </w:tc>
        <w:tc>
          <w:tcPr>
            <w:tcW w:w="73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04C85" w14:textId="77777777" w:rsidR="008C42FA" w:rsidRPr="00222F92" w:rsidRDefault="008C42FA" w:rsidP="00154336">
            <w:pPr>
              <w:pStyle w:val="TableContents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5F41955B" w14:textId="77777777" w:rsidR="00F5108A" w:rsidRPr="00222F92" w:rsidRDefault="00F5108A" w:rsidP="00F5108A">
      <w:pPr>
        <w:pStyle w:val="Standard"/>
        <w:rPr>
          <w:rFonts w:cs="Times New Roman"/>
          <w:b/>
          <w:bCs/>
          <w:sz w:val="16"/>
          <w:szCs w:val="16"/>
        </w:rPr>
      </w:pPr>
    </w:p>
    <w:p w14:paraId="60D00A05" w14:textId="79E8174B" w:rsidR="008C42FA" w:rsidRPr="00222F92" w:rsidRDefault="00F5108A" w:rsidP="00F5108A">
      <w:pPr>
        <w:pStyle w:val="Standard"/>
        <w:rPr>
          <w:rFonts w:cs="Times New Roman"/>
          <w:b/>
          <w:bCs/>
          <w:sz w:val="20"/>
          <w:szCs w:val="20"/>
        </w:rPr>
      </w:pPr>
      <w:r w:rsidRPr="00222F92">
        <w:rPr>
          <w:rFonts w:cs="Times New Roman"/>
          <w:b/>
          <w:bCs/>
          <w:sz w:val="20"/>
          <w:szCs w:val="20"/>
        </w:rPr>
        <w:t xml:space="preserve">1. </w:t>
      </w:r>
      <w:r w:rsidR="008C42FA" w:rsidRPr="00222F92">
        <w:rPr>
          <w:rFonts w:cs="Times New Roman"/>
          <w:b/>
          <w:bCs/>
          <w:sz w:val="20"/>
          <w:szCs w:val="20"/>
        </w:rPr>
        <w:t>Forma prawna beneficjenta pomocy.</w:t>
      </w:r>
    </w:p>
    <w:p w14:paraId="281D43C0" w14:textId="77777777" w:rsidR="008C42FA" w:rsidRPr="00222F92" w:rsidRDefault="008C42FA" w:rsidP="008C42FA">
      <w:pPr>
        <w:pStyle w:val="Standard"/>
        <w:rPr>
          <w:rFonts w:cs="Times New Roman"/>
          <w:sz w:val="22"/>
          <w:szCs w:val="22"/>
        </w:rPr>
      </w:pPr>
    </w:p>
    <w:tbl>
      <w:tblPr>
        <w:tblW w:w="101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0"/>
        <w:gridCol w:w="2936"/>
      </w:tblGrid>
      <w:tr w:rsidR="008C42FA" w:rsidRPr="00222F92" w14:paraId="65047BC7" w14:textId="77777777" w:rsidTr="00F5108A">
        <w:tc>
          <w:tcPr>
            <w:tcW w:w="7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CDFBD" w14:textId="77777777" w:rsidR="008C42FA" w:rsidRPr="00222F92" w:rsidRDefault="008C42FA" w:rsidP="00154336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222F92">
              <w:rPr>
                <w:rFonts w:cs="Times New Roman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017F9" w14:textId="77777777" w:rsidR="008C42FA" w:rsidRPr="00222F92" w:rsidRDefault="008C42FA" w:rsidP="00154336">
            <w:pPr>
              <w:pStyle w:val="TableContents"/>
              <w:rPr>
                <w:rFonts w:cs="Times New Roman"/>
                <w:b/>
                <w:bCs/>
                <w:sz w:val="20"/>
                <w:szCs w:val="20"/>
              </w:rPr>
            </w:pPr>
            <w:r w:rsidRPr="00222F92">
              <w:rPr>
                <w:rFonts w:cs="Times New Roman"/>
                <w:b/>
                <w:bCs/>
                <w:sz w:val="20"/>
                <w:szCs w:val="20"/>
              </w:rPr>
              <w:t>Właściwe zaznaczyć „X”</w:t>
            </w:r>
          </w:p>
        </w:tc>
      </w:tr>
      <w:tr w:rsidR="008C42FA" w:rsidRPr="00222F92" w14:paraId="222F6C7C" w14:textId="77777777" w:rsidTr="00F5108A">
        <w:tc>
          <w:tcPr>
            <w:tcW w:w="7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D76B4" w14:textId="06116D59" w:rsidR="008C42FA" w:rsidRPr="00222F92" w:rsidRDefault="008C42FA" w:rsidP="00154336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22F92">
              <w:rPr>
                <w:rFonts w:cs="Times New Roman"/>
                <w:sz w:val="20"/>
                <w:szCs w:val="20"/>
              </w:rPr>
              <w:t>Przedsiębiorstwo</w:t>
            </w:r>
          </w:p>
        </w:tc>
        <w:tc>
          <w:tcPr>
            <w:tcW w:w="2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FC96F" w14:textId="77777777" w:rsidR="008C42FA" w:rsidRPr="00222F92" w:rsidRDefault="008C42FA" w:rsidP="00154336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  <w:tr w:rsidR="008C42FA" w:rsidRPr="00222F92" w14:paraId="28A80BED" w14:textId="77777777" w:rsidTr="00F5108A">
        <w:tc>
          <w:tcPr>
            <w:tcW w:w="72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F3BBD" w14:textId="77777777" w:rsidR="008C42FA" w:rsidRPr="00222F92" w:rsidRDefault="008C42FA" w:rsidP="00154336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222F92">
              <w:rPr>
                <w:rFonts w:cs="Times New Roman"/>
                <w:sz w:val="20"/>
                <w:szCs w:val="20"/>
              </w:rPr>
              <w:t xml:space="preserve">Inne - beneficjent pomocy nienależący do kategorii określonych powyżej (podać jaka): </w:t>
            </w:r>
            <w:r w:rsidRPr="00222F92">
              <w:rPr>
                <w:rFonts w:cs="Times New Roman"/>
                <w:sz w:val="20"/>
                <w:szCs w:val="20"/>
              </w:rPr>
              <w:br/>
              <w:t xml:space="preserve">      </w:t>
            </w:r>
            <w:r w:rsidRPr="00222F92">
              <w:rPr>
                <w:rFonts w:cs="Times New Roman"/>
                <w:b/>
                <w:bCs/>
                <w:i/>
                <w:iCs/>
                <w:sz w:val="20"/>
                <w:szCs w:val="20"/>
                <w:u w:val="single"/>
              </w:rPr>
              <w:t>osoba fizyczna prowadząca działalność rolniczą</w:t>
            </w:r>
          </w:p>
        </w:tc>
        <w:tc>
          <w:tcPr>
            <w:tcW w:w="29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3C276" w14:textId="77777777" w:rsidR="008C42FA" w:rsidRPr="00222F92" w:rsidRDefault="008C42FA" w:rsidP="00154336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</w:tr>
    </w:tbl>
    <w:p w14:paraId="51DE3B85" w14:textId="77777777" w:rsidR="008C42FA" w:rsidRPr="00222F92" w:rsidRDefault="008C42FA" w:rsidP="008C42FA">
      <w:pPr>
        <w:pStyle w:val="Standard"/>
        <w:jc w:val="both"/>
        <w:rPr>
          <w:rFonts w:cs="Times New Roman"/>
          <w:sz w:val="20"/>
          <w:szCs w:val="20"/>
        </w:rPr>
      </w:pPr>
    </w:p>
    <w:p w14:paraId="412E8102" w14:textId="73F911AA" w:rsidR="00870FFE" w:rsidRDefault="00F5108A" w:rsidP="008C42FA">
      <w:pPr>
        <w:pStyle w:val="Standard"/>
        <w:rPr>
          <w:rFonts w:cs="Times New Roman"/>
          <w:sz w:val="20"/>
          <w:szCs w:val="16"/>
        </w:rPr>
      </w:pPr>
      <w:r w:rsidRPr="00870FFE">
        <w:rPr>
          <w:rFonts w:cs="Times New Roman"/>
          <w:b/>
          <w:bCs/>
          <w:sz w:val="20"/>
          <w:szCs w:val="16"/>
        </w:rPr>
        <w:t>2.</w:t>
      </w:r>
      <w:r w:rsidR="00870FFE">
        <w:rPr>
          <w:rFonts w:cs="Times New Roman"/>
          <w:b/>
          <w:bCs/>
          <w:sz w:val="20"/>
          <w:szCs w:val="16"/>
        </w:rPr>
        <w:t xml:space="preserve"> </w:t>
      </w:r>
      <w:r w:rsidR="008C42FA" w:rsidRPr="00870FFE">
        <w:rPr>
          <w:rFonts w:cs="Times New Roman"/>
          <w:b/>
          <w:bCs/>
          <w:sz w:val="20"/>
          <w:szCs w:val="16"/>
        </w:rPr>
        <w:t>Klasa PKD</w:t>
      </w:r>
      <w:r w:rsidR="008C42FA" w:rsidRPr="00870FFE">
        <w:rPr>
          <w:rFonts w:cs="Times New Roman"/>
          <w:sz w:val="20"/>
          <w:szCs w:val="16"/>
        </w:rPr>
        <w:t xml:space="preserve"> -  należy podać klasę działalności (4 pierwsze znaki), w związku z którą beneficjent ubiega się o pomoc, określoną zgodnie z rozporządzeniem Rady Ministrów z dnia 24 grudnia 2007 r. w sprawie Polskie</w:t>
      </w:r>
      <w:r w:rsidR="00870FFE">
        <w:rPr>
          <w:rFonts w:cs="Times New Roman"/>
          <w:sz w:val="20"/>
          <w:szCs w:val="16"/>
        </w:rPr>
        <w:t>j Klasyfikacji Działalności</w:t>
      </w:r>
    </w:p>
    <w:p w14:paraId="35279953" w14:textId="77777777" w:rsidR="00870FFE" w:rsidRPr="00870FFE" w:rsidRDefault="00870FFE" w:rsidP="008C42FA">
      <w:pPr>
        <w:pStyle w:val="Standard"/>
        <w:rPr>
          <w:rFonts w:cs="Times New Roman"/>
          <w:sz w:val="20"/>
          <w:szCs w:val="16"/>
        </w:rPr>
      </w:pPr>
    </w:p>
    <w:tbl>
      <w:tblPr>
        <w:tblW w:w="101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1080"/>
        <w:gridCol w:w="1886"/>
      </w:tblGrid>
      <w:tr w:rsidR="008C42FA" w:rsidRPr="00222F92" w14:paraId="709656CB" w14:textId="77777777" w:rsidTr="00F5108A"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CD1DB" w14:textId="77777777" w:rsidR="008C42FA" w:rsidRPr="00222F92" w:rsidRDefault="008C42FA" w:rsidP="00154336">
            <w:pPr>
              <w:pStyle w:val="TableContents"/>
              <w:rPr>
                <w:rFonts w:cs="Times New Roman"/>
                <w:b/>
                <w:bCs/>
                <w:sz w:val="18"/>
                <w:szCs w:val="18"/>
              </w:rPr>
            </w:pPr>
            <w:r w:rsidRPr="00222F92">
              <w:rPr>
                <w:rFonts w:cs="Times New Roman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B880F" w14:textId="77777777" w:rsidR="008C42FA" w:rsidRPr="00222F92" w:rsidRDefault="008C42FA" w:rsidP="00154336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22F92">
              <w:rPr>
                <w:rFonts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FAEEB" w14:textId="77777777" w:rsidR="008C42FA" w:rsidRPr="00222F92" w:rsidRDefault="008C42FA" w:rsidP="00154336">
            <w:pPr>
              <w:pStyle w:val="TableContents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22F92">
              <w:rPr>
                <w:rFonts w:cs="Times New Roman"/>
                <w:b/>
                <w:bCs/>
                <w:sz w:val="18"/>
                <w:szCs w:val="18"/>
              </w:rPr>
              <w:t>Właściwe zaznaczyć „X”</w:t>
            </w:r>
          </w:p>
        </w:tc>
      </w:tr>
      <w:tr w:rsidR="008C42FA" w:rsidRPr="00222F92" w14:paraId="67ACE2C7" w14:textId="77777777" w:rsidTr="00F5108A">
        <w:tc>
          <w:tcPr>
            <w:tcW w:w="7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C9977" w14:textId="77777777" w:rsidR="008C42FA" w:rsidRPr="00222F92" w:rsidRDefault="008C42FA" w:rsidP="00154336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222F92">
              <w:rPr>
                <w:rFonts w:cs="Times New Roman"/>
                <w:sz w:val="16"/>
                <w:szCs w:val="16"/>
              </w:rPr>
              <w:t>Uprawa zbóż, roślin strączkowych i roślin oleistych, z wyłączeniem ryżu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83D79" w14:textId="77777777" w:rsidR="008C42FA" w:rsidRPr="00222F92" w:rsidRDefault="008C42FA" w:rsidP="00154336">
            <w:pPr>
              <w:pStyle w:val="TableContents"/>
              <w:jc w:val="center"/>
              <w:rPr>
                <w:rFonts w:cs="Times New Roman"/>
                <w:sz w:val="16"/>
                <w:szCs w:val="16"/>
              </w:rPr>
            </w:pPr>
            <w:r w:rsidRPr="00222F92">
              <w:rPr>
                <w:rFonts w:cs="Times New Roman"/>
                <w:sz w:val="16"/>
                <w:szCs w:val="16"/>
              </w:rPr>
              <w:t>01.11</w:t>
            </w:r>
          </w:p>
        </w:tc>
        <w:tc>
          <w:tcPr>
            <w:tcW w:w="1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B4397" w14:textId="77777777" w:rsidR="008C42FA" w:rsidRPr="00222F92" w:rsidRDefault="008C42FA" w:rsidP="00154336">
            <w:pPr>
              <w:pStyle w:val="TableContents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C42FA" w:rsidRPr="00222F92" w14:paraId="093D9246" w14:textId="77777777" w:rsidTr="00F5108A">
        <w:tc>
          <w:tcPr>
            <w:tcW w:w="7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7EA00" w14:textId="77777777" w:rsidR="008C42FA" w:rsidRPr="00222F92" w:rsidRDefault="008C42FA" w:rsidP="00154336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222F92">
              <w:rPr>
                <w:rFonts w:cs="Times New Roman"/>
                <w:sz w:val="16"/>
                <w:szCs w:val="16"/>
              </w:rPr>
              <w:t>Uprawy rolne połączone z chowem i hodowlą zwierząt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8CF1A" w14:textId="77777777" w:rsidR="008C42FA" w:rsidRPr="00222F92" w:rsidRDefault="008C42FA" w:rsidP="00154336">
            <w:pPr>
              <w:pStyle w:val="TableContents"/>
              <w:jc w:val="center"/>
              <w:rPr>
                <w:rFonts w:cs="Times New Roman"/>
                <w:sz w:val="16"/>
                <w:szCs w:val="16"/>
              </w:rPr>
            </w:pPr>
            <w:r w:rsidRPr="00222F92">
              <w:rPr>
                <w:rFonts w:cs="Times New Roman"/>
                <w:sz w:val="16"/>
                <w:szCs w:val="16"/>
              </w:rPr>
              <w:t>01.50</w:t>
            </w:r>
          </w:p>
        </w:tc>
        <w:tc>
          <w:tcPr>
            <w:tcW w:w="1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DEEC3" w14:textId="77777777" w:rsidR="008C42FA" w:rsidRPr="00222F92" w:rsidRDefault="008C42FA" w:rsidP="00154336">
            <w:pPr>
              <w:pStyle w:val="TableContents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C42FA" w:rsidRPr="00222F92" w14:paraId="7ABA95FB" w14:textId="77777777" w:rsidTr="00F5108A">
        <w:tc>
          <w:tcPr>
            <w:tcW w:w="72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13C55" w14:textId="77777777" w:rsidR="008C42FA" w:rsidRPr="00222F92" w:rsidRDefault="008C42FA" w:rsidP="00154336">
            <w:pPr>
              <w:pStyle w:val="Standard"/>
              <w:rPr>
                <w:rFonts w:cs="Times New Roman"/>
                <w:sz w:val="16"/>
                <w:szCs w:val="16"/>
              </w:rPr>
            </w:pPr>
            <w:r w:rsidRPr="00222F92">
              <w:rPr>
                <w:rFonts w:cs="Times New Roman"/>
                <w:sz w:val="16"/>
                <w:szCs w:val="16"/>
              </w:rPr>
              <w:t>Inne ………………………………………………….............................................................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44580" w14:textId="77777777" w:rsidR="008C42FA" w:rsidRPr="00222F92" w:rsidRDefault="008C42FA" w:rsidP="00154336">
            <w:pPr>
              <w:pStyle w:val="TableContents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AF0F5" w14:textId="77777777" w:rsidR="008C42FA" w:rsidRPr="00222F92" w:rsidRDefault="008C42FA" w:rsidP="00154336">
            <w:pPr>
              <w:pStyle w:val="TableContents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16E4007C" w14:textId="59D59444" w:rsidR="008C42FA" w:rsidRPr="00222F92" w:rsidRDefault="00F5108A" w:rsidP="00F5108A">
      <w:pPr>
        <w:spacing w:before="240" w:after="240"/>
        <w:rPr>
          <w:b/>
          <w:sz w:val="20"/>
          <w:szCs w:val="20"/>
        </w:rPr>
      </w:pPr>
      <w:r w:rsidRPr="00222F92">
        <w:rPr>
          <w:b/>
          <w:sz w:val="20"/>
          <w:szCs w:val="20"/>
        </w:rPr>
        <w:t>3</w:t>
      </w:r>
      <w:r w:rsidR="008C42FA" w:rsidRPr="00222F92">
        <w:rPr>
          <w:b/>
          <w:sz w:val="20"/>
          <w:szCs w:val="20"/>
        </w:rPr>
        <w:t>. Czy na wnioskodawcy ciąży obowiązek zwrotu kwoty stanowiącej równowartość</w:t>
      </w:r>
      <w:r w:rsidRPr="00222F92">
        <w:rPr>
          <w:b/>
          <w:sz w:val="20"/>
          <w:szCs w:val="20"/>
        </w:rPr>
        <w:t xml:space="preserve"> </w:t>
      </w:r>
      <w:r w:rsidR="008C42FA" w:rsidRPr="00222F92">
        <w:rPr>
          <w:b/>
          <w:sz w:val="20"/>
          <w:szCs w:val="20"/>
        </w:rPr>
        <w:t>udzielonej pomocy publicznej,</w:t>
      </w:r>
      <w:r w:rsidRPr="00222F92">
        <w:rPr>
          <w:b/>
          <w:sz w:val="20"/>
          <w:szCs w:val="20"/>
        </w:rPr>
        <w:t xml:space="preserve">            </w:t>
      </w:r>
      <w:r w:rsidR="008C42FA" w:rsidRPr="00222F92">
        <w:rPr>
          <w:b/>
          <w:sz w:val="20"/>
          <w:szCs w:val="20"/>
        </w:rPr>
        <w:t xml:space="preserve"> co do której Komisja Europejska wydała decyzję</w:t>
      </w:r>
      <w:r w:rsidRPr="00222F92">
        <w:rPr>
          <w:b/>
          <w:sz w:val="20"/>
          <w:szCs w:val="20"/>
        </w:rPr>
        <w:t xml:space="preserve"> </w:t>
      </w:r>
      <w:r w:rsidR="008C42FA" w:rsidRPr="00222F92">
        <w:rPr>
          <w:b/>
          <w:sz w:val="20"/>
          <w:szCs w:val="20"/>
        </w:rPr>
        <w:t>o obowiązku zwrotu pomocy?</w:t>
      </w:r>
      <w:r w:rsidR="008C42FA" w:rsidRPr="00222F92">
        <w:rPr>
          <w:b/>
          <w:sz w:val="20"/>
          <w:szCs w:val="20"/>
          <w:vertAlign w:val="superscript"/>
        </w:rPr>
        <w:t>1)</w:t>
      </w:r>
    </w:p>
    <w:p w14:paraId="43F35CD4" w14:textId="77777777" w:rsidR="008C42FA" w:rsidRPr="00222F92" w:rsidRDefault="008C42FA" w:rsidP="008C42FA">
      <w:pPr>
        <w:tabs>
          <w:tab w:val="left" w:pos="2840"/>
        </w:tabs>
        <w:ind w:left="426"/>
        <w:rPr>
          <w:sz w:val="20"/>
          <w:szCs w:val="20"/>
        </w:rPr>
      </w:pPr>
      <w:r w:rsidRPr="00222F92">
        <w:rPr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22F92">
        <w:rPr>
          <w:sz w:val="20"/>
          <w:szCs w:val="20"/>
        </w:rPr>
        <w:instrText xml:space="preserve"> FORMCHECKBOX </w:instrText>
      </w:r>
      <w:r w:rsidR="00870FFE">
        <w:rPr>
          <w:sz w:val="20"/>
          <w:szCs w:val="20"/>
        </w:rPr>
      </w:r>
      <w:r w:rsidR="00870FFE">
        <w:rPr>
          <w:sz w:val="20"/>
          <w:szCs w:val="20"/>
        </w:rPr>
        <w:fldChar w:fldCharType="separate"/>
      </w:r>
      <w:r w:rsidRPr="00222F92">
        <w:rPr>
          <w:sz w:val="20"/>
          <w:szCs w:val="20"/>
        </w:rPr>
        <w:fldChar w:fldCharType="end"/>
      </w:r>
      <w:r w:rsidRPr="00222F92">
        <w:rPr>
          <w:sz w:val="20"/>
          <w:szCs w:val="20"/>
        </w:rPr>
        <w:t xml:space="preserve"> tak</w:t>
      </w:r>
      <w:r w:rsidRPr="00222F92">
        <w:rPr>
          <w:sz w:val="20"/>
          <w:szCs w:val="20"/>
        </w:rPr>
        <w:tab/>
      </w:r>
      <w:bookmarkStart w:id="1" w:name="Wybór1"/>
      <w:r w:rsidRPr="00222F92">
        <w:rPr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222F92">
        <w:rPr>
          <w:sz w:val="20"/>
          <w:szCs w:val="20"/>
        </w:rPr>
        <w:instrText xml:space="preserve"> FORMCHECKBOX </w:instrText>
      </w:r>
      <w:r w:rsidR="00870FFE">
        <w:rPr>
          <w:sz w:val="20"/>
          <w:szCs w:val="20"/>
        </w:rPr>
      </w:r>
      <w:r w:rsidR="00870FFE">
        <w:rPr>
          <w:sz w:val="20"/>
          <w:szCs w:val="20"/>
        </w:rPr>
        <w:fldChar w:fldCharType="separate"/>
      </w:r>
      <w:r w:rsidRPr="00222F92">
        <w:rPr>
          <w:sz w:val="20"/>
          <w:szCs w:val="20"/>
        </w:rPr>
        <w:fldChar w:fldCharType="end"/>
      </w:r>
      <w:bookmarkEnd w:id="1"/>
      <w:r w:rsidRPr="00222F92">
        <w:rPr>
          <w:sz w:val="20"/>
          <w:szCs w:val="20"/>
        </w:rPr>
        <w:t xml:space="preserve"> nie</w:t>
      </w:r>
    </w:p>
    <w:p w14:paraId="6A3D0B4D" w14:textId="1773A144" w:rsidR="008C42FA" w:rsidRPr="00222F92" w:rsidRDefault="00F5108A" w:rsidP="00F5108A">
      <w:pPr>
        <w:spacing w:before="240"/>
        <w:rPr>
          <w:b/>
          <w:sz w:val="20"/>
          <w:szCs w:val="20"/>
        </w:rPr>
      </w:pPr>
      <w:r w:rsidRPr="00222F92">
        <w:rPr>
          <w:b/>
          <w:sz w:val="20"/>
          <w:szCs w:val="20"/>
        </w:rPr>
        <w:t>4</w:t>
      </w:r>
      <w:r w:rsidR="008C42FA" w:rsidRPr="00222F92">
        <w:rPr>
          <w:b/>
          <w:sz w:val="20"/>
          <w:szCs w:val="20"/>
        </w:rPr>
        <w:t>. Informacje dotyczące otrzymanej pomocy przeznaczonej na te same koszty</w:t>
      </w:r>
      <w:r w:rsidRPr="00222F92">
        <w:rPr>
          <w:b/>
          <w:sz w:val="20"/>
          <w:szCs w:val="20"/>
        </w:rPr>
        <w:t xml:space="preserve"> </w:t>
      </w:r>
      <w:r w:rsidR="008C42FA" w:rsidRPr="00222F92">
        <w:rPr>
          <w:b/>
          <w:sz w:val="20"/>
          <w:szCs w:val="20"/>
        </w:rPr>
        <w:t>kwalifikujące się do objęcia pomocą,</w:t>
      </w:r>
      <w:r w:rsidRPr="00222F92">
        <w:rPr>
          <w:b/>
          <w:sz w:val="20"/>
          <w:szCs w:val="20"/>
        </w:rPr>
        <w:t xml:space="preserve">         </w:t>
      </w:r>
      <w:r w:rsidR="008C42FA" w:rsidRPr="00222F92">
        <w:rPr>
          <w:b/>
          <w:sz w:val="20"/>
          <w:szCs w:val="20"/>
        </w:rPr>
        <w:t xml:space="preserve"> na pokrycie których wnioskodawca ubiega się</w:t>
      </w:r>
      <w:r w:rsidRPr="00222F92">
        <w:rPr>
          <w:b/>
          <w:sz w:val="20"/>
          <w:szCs w:val="20"/>
        </w:rPr>
        <w:t xml:space="preserve"> </w:t>
      </w:r>
      <w:r w:rsidR="008C42FA" w:rsidRPr="00222F92">
        <w:rPr>
          <w:b/>
          <w:sz w:val="20"/>
          <w:szCs w:val="20"/>
        </w:rPr>
        <w:t>o pomoc</w:t>
      </w:r>
    </w:p>
    <w:p w14:paraId="42E78474" w14:textId="77777777" w:rsidR="008C42FA" w:rsidRPr="00222F92" w:rsidRDefault="008C42FA" w:rsidP="008C42FA"/>
    <w:tbl>
      <w:tblPr>
        <w:tblW w:w="10141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7"/>
        <w:gridCol w:w="1920"/>
        <w:gridCol w:w="1930"/>
        <w:gridCol w:w="1565"/>
        <w:gridCol w:w="1536"/>
        <w:gridCol w:w="2643"/>
      </w:tblGrid>
      <w:tr w:rsidR="008C42FA" w:rsidRPr="00222F92" w14:paraId="1CE7C2F2" w14:textId="77777777" w:rsidTr="00F5108A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3D2B" w14:textId="77777777" w:rsidR="008C42FA" w:rsidRPr="00222F92" w:rsidRDefault="008C42FA" w:rsidP="0015433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222F92">
              <w:rPr>
                <w:rFonts w:ascii="Times New Roman" w:hAnsi="Times New Roman"/>
                <w:szCs w:val="20"/>
              </w:rPr>
              <w:t>Lp.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46B18" w14:textId="77777777" w:rsidR="008C42FA" w:rsidRPr="00222F92" w:rsidRDefault="008C42FA" w:rsidP="0015433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222F92">
              <w:rPr>
                <w:rFonts w:ascii="Times New Roman" w:hAnsi="Times New Roman"/>
                <w:szCs w:val="20"/>
              </w:rPr>
              <w:t>Dzień udzielenia</w:t>
            </w:r>
            <w:r w:rsidRPr="00222F92">
              <w:rPr>
                <w:rFonts w:ascii="Times New Roman" w:hAnsi="Times New Roman"/>
                <w:szCs w:val="20"/>
              </w:rPr>
              <w:br/>
              <w:t>pomocy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D54B4" w14:textId="77777777" w:rsidR="008C42FA" w:rsidRPr="00222F92" w:rsidRDefault="008C42FA" w:rsidP="0015433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222F92">
              <w:rPr>
                <w:rFonts w:ascii="Times New Roman" w:hAnsi="Times New Roman"/>
                <w:szCs w:val="20"/>
              </w:rPr>
              <w:t>Podstawa prawna</w:t>
            </w:r>
            <w:r w:rsidRPr="00222F92">
              <w:rPr>
                <w:rFonts w:ascii="Times New Roman" w:hAnsi="Times New Roman"/>
                <w:szCs w:val="20"/>
              </w:rPr>
              <w:br/>
              <w:t>udzielenia</w:t>
            </w:r>
            <w:r w:rsidRPr="00222F92">
              <w:rPr>
                <w:rFonts w:ascii="Times New Roman" w:hAnsi="Times New Roman"/>
                <w:szCs w:val="20"/>
              </w:rPr>
              <w:br/>
              <w:t>pomocy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76731" w14:textId="77777777" w:rsidR="008C42FA" w:rsidRPr="00222F92" w:rsidRDefault="008C42FA" w:rsidP="0015433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222F92">
              <w:rPr>
                <w:rFonts w:ascii="Times New Roman" w:hAnsi="Times New Roman"/>
                <w:szCs w:val="20"/>
              </w:rPr>
              <w:t>Wartość</w:t>
            </w:r>
            <w:r w:rsidRPr="00222F92">
              <w:rPr>
                <w:rFonts w:ascii="Times New Roman" w:hAnsi="Times New Roman"/>
                <w:szCs w:val="20"/>
              </w:rPr>
              <w:br/>
              <w:t>otrzymanej</w:t>
            </w:r>
            <w:r w:rsidRPr="00222F92">
              <w:rPr>
                <w:rFonts w:ascii="Times New Roman" w:hAnsi="Times New Roman"/>
                <w:szCs w:val="20"/>
              </w:rPr>
              <w:br/>
              <w:t>pomocy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E888F" w14:textId="77777777" w:rsidR="008C42FA" w:rsidRPr="00222F92" w:rsidRDefault="008C42FA" w:rsidP="0015433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222F92">
              <w:rPr>
                <w:rFonts w:ascii="Times New Roman" w:hAnsi="Times New Roman"/>
                <w:szCs w:val="20"/>
              </w:rPr>
              <w:t>Forma</w:t>
            </w:r>
            <w:r w:rsidRPr="00222F92">
              <w:rPr>
                <w:rFonts w:ascii="Times New Roman" w:hAnsi="Times New Roman"/>
                <w:szCs w:val="20"/>
              </w:rPr>
              <w:br/>
              <w:t>pomocy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9B3E9" w14:textId="77777777" w:rsidR="008C42FA" w:rsidRPr="00222F92" w:rsidRDefault="008C42FA" w:rsidP="0015433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222F92">
              <w:rPr>
                <w:rFonts w:ascii="Times New Roman" w:hAnsi="Times New Roman"/>
                <w:szCs w:val="20"/>
              </w:rPr>
              <w:t>Przeznaczenie</w:t>
            </w:r>
            <w:r w:rsidRPr="00222F92">
              <w:rPr>
                <w:rFonts w:ascii="Times New Roman" w:hAnsi="Times New Roman"/>
                <w:szCs w:val="20"/>
              </w:rPr>
              <w:br/>
              <w:t>pomocy</w:t>
            </w:r>
          </w:p>
        </w:tc>
      </w:tr>
      <w:tr w:rsidR="008C42FA" w:rsidRPr="00222F92" w14:paraId="62484F97" w14:textId="77777777" w:rsidTr="00F5108A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7477" w14:textId="77777777" w:rsidR="008C42FA" w:rsidRPr="00222F92" w:rsidRDefault="008C42FA" w:rsidP="0015433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B5B2" w14:textId="77777777" w:rsidR="008C42FA" w:rsidRPr="00222F92" w:rsidRDefault="008C42FA" w:rsidP="0015433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222F92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5DEA" w14:textId="77777777" w:rsidR="008C42FA" w:rsidRPr="00222F92" w:rsidRDefault="008C42FA" w:rsidP="0015433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222F92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81DE" w14:textId="77777777" w:rsidR="008C42FA" w:rsidRPr="00222F92" w:rsidRDefault="008C42FA" w:rsidP="0015433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222F92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13C3" w14:textId="77777777" w:rsidR="008C42FA" w:rsidRPr="00222F92" w:rsidRDefault="008C42FA" w:rsidP="0015433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222F92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22E" w14:textId="77777777" w:rsidR="008C42FA" w:rsidRPr="00222F92" w:rsidRDefault="008C42FA" w:rsidP="00154336">
            <w:pPr>
              <w:pStyle w:val="tabelka"/>
              <w:jc w:val="center"/>
              <w:rPr>
                <w:rFonts w:ascii="Times New Roman" w:hAnsi="Times New Roman"/>
                <w:szCs w:val="20"/>
              </w:rPr>
            </w:pPr>
            <w:r w:rsidRPr="00222F92">
              <w:rPr>
                <w:rFonts w:ascii="Times New Roman" w:hAnsi="Times New Roman"/>
                <w:szCs w:val="20"/>
              </w:rPr>
              <w:t>5</w:t>
            </w:r>
          </w:p>
        </w:tc>
      </w:tr>
      <w:tr w:rsidR="008C42FA" w:rsidRPr="00222F92" w14:paraId="238322BF" w14:textId="77777777" w:rsidTr="00F5108A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4EBE" w14:textId="77777777" w:rsidR="008C42FA" w:rsidRPr="00222F92" w:rsidRDefault="008C42FA" w:rsidP="00154336">
            <w:pPr>
              <w:pStyle w:val="tabelka"/>
              <w:rPr>
                <w:rFonts w:ascii="Times New Roman" w:hAnsi="Times New Roman"/>
                <w:szCs w:val="20"/>
              </w:rPr>
            </w:pPr>
            <w:r w:rsidRPr="00222F92"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7E4E" w14:textId="77777777" w:rsidR="008C42FA" w:rsidRPr="00222F92" w:rsidRDefault="008C42FA" w:rsidP="0015433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416A" w14:textId="77777777" w:rsidR="008C42FA" w:rsidRPr="00222F92" w:rsidRDefault="008C42FA" w:rsidP="0015433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597E" w14:textId="77777777" w:rsidR="008C42FA" w:rsidRPr="00222F92" w:rsidRDefault="008C42FA" w:rsidP="0015433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CBF" w14:textId="77777777" w:rsidR="008C42FA" w:rsidRPr="00222F92" w:rsidRDefault="008C42FA" w:rsidP="0015433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3C89" w14:textId="77777777" w:rsidR="008C42FA" w:rsidRPr="00222F92" w:rsidRDefault="008C42FA" w:rsidP="0015433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  <w:tr w:rsidR="008C42FA" w:rsidRPr="00222F92" w14:paraId="04E51D5B" w14:textId="77777777" w:rsidTr="00F5108A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BE18" w14:textId="77777777" w:rsidR="008C42FA" w:rsidRPr="00222F92" w:rsidRDefault="008C42FA" w:rsidP="00154336">
            <w:pPr>
              <w:pStyle w:val="tabelka"/>
              <w:rPr>
                <w:rFonts w:ascii="Times New Roman" w:hAnsi="Times New Roman"/>
                <w:szCs w:val="20"/>
              </w:rPr>
            </w:pPr>
            <w:r w:rsidRPr="00222F92"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8E37" w14:textId="77777777" w:rsidR="008C42FA" w:rsidRPr="00222F92" w:rsidRDefault="008C42FA" w:rsidP="0015433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9240" w14:textId="77777777" w:rsidR="008C42FA" w:rsidRPr="00222F92" w:rsidRDefault="008C42FA" w:rsidP="0015433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528E" w14:textId="77777777" w:rsidR="008C42FA" w:rsidRPr="00222F92" w:rsidRDefault="008C42FA" w:rsidP="0015433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D8FE" w14:textId="77777777" w:rsidR="008C42FA" w:rsidRPr="00222F92" w:rsidRDefault="008C42FA" w:rsidP="0015433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6616" w14:textId="77777777" w:rsidR="008C42FA" w:rsidRPr="00222F92" w:rsidRDefault="008C42FA" w:rsidP="00154336">
            <w:pPr>
              <w:pStyle w:val="tabelka"/>
              <w:rPr>
                <w:rFonts w:ascii="Times New Roman" w:hAnsi="Times New Roman"/>
                <w:szCs w:val="20"/>
              </w:rPr>
            </w:pPr>
          </w:p>
        </w:tc>
      </w:tr>
    </w:tbl>
    <w:p w14:paraId="3DF17E3F" w14:textId="77777777" w:rsidR="00F5108A" w:rsidRPr="00222F92" w:rsidRDefault="00F5108A" w:rsidP="00F5108A">
      <w:pPr>
        <w:pStyle w:val="Standard"/>
        <w:tabs>
          <w:tab w:val="left" w:pos="75"/>
          <w:tab w:val="left" w:pos="675"/>
        </w:tabs>
        <w:ind w:right="260"/>
        <w:jc w:val="both"/>
        <w:rPr>
          <w:rFonts w:cs="Times New Roman"/>
          <w:b/>
          <w:bCs/>
          <w:sz w:val="22"/>
          <w:szCs w:val="22"/>
          <w:u w:val="single"/>
        </w:rPr>
      </w:pPr>
    </w:p>
    <w:p w14:paraId="51B7D9CB" w14:textId="77777777" w:rsidR="00870FFE" w:rsidRDefault="00870FFE" w:rsidP="00F5108A">
      <w:pPr>
        <w:pStyle w:val="Standard"/>
        <w:tabs>
          <w:tab w:val="left" w:pos="75"/>
          <w:tab w:val="left" w:pos="675"/>
        </w:tabs>
        <w:ind w:right="260"/>
        <w:jc w:val="center"/>
        <w:rPr>
          <w:rFonts w:cs="Times New Roman"/>
          <w:b/>
          <w:bCs/>
          <w:sz w:val="16"/>
          <w:szCs w:val="14"/>
        </w:rPr>
      </w:pPr>
    </w:p>
    <w:p w14:paraId="152B1365" w14:textId="77777777" w:rsidR="00870FFE" w:rsidRDefault="00870FFE" w:rsidP="00F5108A">
      <w:pPr>
        <w:pStyle w:val="Standard"/>
        <w:tabs>
          <w:tab w:val="left" w:pos="75"/>
          <w:tab w:val="left" w:pos="675"/>
        </w:tabs>
        <w:ind w:right="260"/>
        <w:jc w:val="center"/>
        <w:rPr>
          <w:rFonts w:cs="Times New Roman"/>
          <w:b/>
          <w:bCs/>
          <w:sz w:val="16"/>
          <w:szCs w:val="14"/>
        </w:rPr>
      </w:pPr>
    </w:p>
    <w:p w14:paraId="4ECA3EE5" w14:textId="77777777" w:rsidR="008C42FA" w:rsidRPr="00870FFE" w:rsidRDefault="008C42FA" w:rsidP="00F5108A">
      <w:pPr>
        <w:pStyle w:val="Standard"/>
        <w:tabs>
          <w:tab w:val="left" w:pos="75"/>
          <w:tab w:val="left" w:pos="675"/>
        </w:tabs>
        <w:ind w:right="260"/>
        <w:jc w:val="center"/>
        <w:rPr>
          <w:rFonts w:cs="Times New Roman"/>
          <w:sz w:val="18"/>
          <w:szCs w:val="16"/>
        </w:rPr>
      </w:pPr>
      <w:r w:rsidRPr="00870FFE">
        <w:rPr>
          <w:rFonts w:cs="Times New Roman"/>
          <w:b/>
          <w:bCs/>
          <w:sz w:val="16"/>
          <w:szCs w:val="14"/>
        </w:rPr>
        <w:t>KLAUZULA INFORMACYJNA</w:t>
      </w:r>
    </w:p>
    <w:p w14:paraId="3FDBB3BA" w14:textId="77777777" w:rsidR="008C42FA" w:rsidRPr="00870FFE" w:rsidRDefault="008C42FA" w:rsidP="00F5108A">
      <w:pPr>
        <w:ind w:right="260"/>
        <w:jc w:val="both"/>
        <w:rPr>
          <w:sz w:val="14"/>
          <w:szCs w:val="14"/>
        </w:rPr>
      </w:pPr>
      <w:r w:rsidRPr="00870FFE">
        <w:rPr>
          <w:sz w:val="14"/>
          <w:szCs w:val="1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U.UE.L. z 2016r. Nr 119, s.1 ze zm.) - dalej: „RODO” informuję, że:</w:t>
      </w:r>
    </w:p>
    <w:p w14:paraId="6A8ACCEC" w14:textId="77777777" w:rsidR="008C42FA" w:rsidRPr="00870FFE" w:rsidRDefault="008C42FA" w:rsidP="00F5108A">
      <w:pPr>
        <w:pStyle w:val="Akapitzlist"/>
        <w:numPr>
          <w:ilvl w:val="1"/>
          <w:numId w:val="2"/>
        </w:numPr>
        <w:spacing w:after="160"/>
        <w:ind w:left="567" w:right="260"/>
        <w:jc w:val="both"/>
        <w:rPr>
          <w:b/>
          <w:sz w:val="14"/>
          <w:szCs w:val="14"/>
          <w:lang w:val="en-US"/>
        </w:rPr>
      </w:pPr>
      <w:r w:rsidRPr="00870FFE">
        <w:rPr>
          <w:sz w:val="14"/>
          <w:szCs w:val="14"/>
        </w:rPr>
        <w:t xml:space="preserve">Administratorem Państwa danych osobowych przetwarzanych w Urzędzie Miejskim w Kamieniu Krajeńskim jest Burmistrz Kamienia Krajeńskiego, ul. Plac Odrodzenia 3, 89-430 Kamień Krajeński. </w:t>
      </w:r>
    </w:p>
    <w:p w14:paraId="69E45837" w14:textId="77777777" w:rsidR="008C42FA" w:rsidRPr="00870FFE" w:rsidRDefault="008C42FA" w:rsidP="00F5108A">
      <w:pPr>
        <w:pStyle w:val="Akapitzlist"/>
        <w:numPr>
          <w:ilvl w:val="1"/>
          <w:numId w:val="2"/>
        </w:numPr>
        <w:spacing w:after="160"/>
        <w:ind w:left="567" w:right="260"/>
        <w:jc w:val="both"/>
        <w:rPr>
          <w:sz w:val="14"/>
          <w:szCs w:val="14"/>
        </w:rPr>
      </w:pPr>
      <w:r w:rsidRPr="00870FFE">
        <w:rPr>
          <w:sz w:val="14"/>
          <w:szCs w:val="1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7819380E" w14:textId="77777777" w:rsidR="008C42FA" w:rsidRPr="00870FFE" w:rsidRDefault="008C42FA" w:rsidP="00F5108A">
      <w:pPr>
        <w:pStyle w:val="Akapitzlist"/>
        <w:numPr>
          <w:ilvl w:val="1"/>
          <w:numId w:val="2"/>
        </w:numPr>
        <w:spacing w:after="160"/>
        <w:ind w:left="567" w:right="260"/>
        <w:jc w:val="both"/>
        <w:rPr>
          <w:sz w:val="14"/>
          <w:szCs w:val="14"/>
        </w:rPr>
      </w:pPr>
      <w:r w:rsidRPr="00870FFE">
        <w:rPr>
          <w:sz w:val="14"/>
          <w:szCs w:val="14"/>
        </w:rPr>
        <w:t xml:space="preserve">Państwa dane osobowe będą przetwarzane w celu zwrotu podatku akcyzowego , jak również w celu realizacji praw oraz obowiązków wynikających z przepisów prawa (art. 6 ust. 1 lit. c RODO) oraz ustawy z dnia 10 marca 2006 r. o zwrocie podatku akcyzowego zawartego w cenie oleju napędowego wykorzystywanego do produkcji rolnej ( tj. Dz.U. z 2023 r. poz. 1948 ), oraz ustawy z dnia 14 czerwca 1960 r. Kodeks postępowania administracyjnego (tj. Dz.U. z 2023 r. poz. 775 z późn. zm.) </w:t>
      </w:r>
    </w:p>
    <w:p w14:paraId="7A885782" w14:textId="77777777" w:rsidR="008C42FA" w:rsidRPr="00870FFE" w:rsidRDefault="008C42FA" w:rsidP="00F5108A">
      <w:pPr>
        <w:pStyle w:val="Akapitzlist"/>
        <w:numPr>
          <w:ilvl w:val="1"/>
          <w:numId w:val="2"/>
        </w:numPr>
        <w:spacing w:after="160"/>
        <w:ind w:left="567" w:right="260"/>
        <w:jc w:val="both"/>
        <w:rPr>
          <w:sz w:val="14"/>
          <w:szCs w:val="14"/>
        </w:rPr>
      </w:pPr>
      <w:r w:rsidRPr="00870FFE">
        <w:rPr>
          <w:sz w:val="14"/>
          <w:szCs w:val="14"/>
        </w:rPr>
        <w:t>Państwa dane osobowe będą przetwarzane przez okres niezbędny do realizacji ww. celu  z uwzględnieniem okresów przechowywania określonych w przepisach szczególnych, w tym przepisów archiwalnych (ustawa z dnia 14 lipca 1983 r. o narodowym zasobie archiwalnym i archiwach (t.j. Dz. U. z 2020 r. poz., 164 z późn. zm.))</w:t>
      </w:r>
    </w:p>
    <w:p w14:paraId="5B92221E" w14:textId="77777777" w:rsidR="008C42FA" w:rsidRPr="00870FFE" w:rsidRDefault="008C42FA" w:rsidP="00F5108A">
      <w:pPr>
        <w:pStyle w:val="Akapitzlist"/>
        <w:numPr>
          <w:ilvl w:val="1"/>
          <w:numId w:val="2"/>
        </w:numPr>
        <w:ind w:left="567" w:right="260"/>
        <w:jc w:val="both"/>
        <w:rPr>
          <w:sz w:val="14"/>
          <w:szCs w:val="14"/>
        </w:rPr>
      </w:pPr>
      <w:r w:rsidRPr="00870FFE">
        <w:rPr>
          <w:sz w:val="14"/>
          <w:szCs w:val="14"/>
        </w:rPr>
        <w:t>Państwa dane będą przetwarzane w sposób zautomatyzowany, lecz nie będą podlegać zautomatyzowanemu podejmowaniu decyzji w tym profilowaniu.</w:t>
      </w:r>
    </w:p>
    <w:p w14:paraId="1033B789" w14:textId="77777777" w:rsidR="008C42FA" w:rsidRPr="00870FFE" w:rsidRDefault="008C42FA" w:rsidP="00F5108A">
      <w:pPr>
        <w:pStyle w:val="Akapitzlist"/>
        <w:numPr>
          <w:ilvl w:val="1"/>
          <w:numId w:val="2"/>
        </w:numPr>
        <w:spacing w:after="160"/>
        <w:ind w:left="567" w:right="260"/>
        <w:jc w:val="both"/>
        <w:rPr>
          <w:sz w:val="14"/>
          <w:szCs w:val="14"/>
        </w:rPr>
      </w:pPr>
      <w:r w:rsidRPr="00870FFE">
        <w:rPr>
          <w:sz w:val="14"/>
          <w:szCs w:val="14"/>
        </w:rPr>
        <w:t>Państwa dane osobowych nie będą przekazywane poza Europejski Obszar Gospodarczy (obejmujący Unię Europejską, Norwegię, Liechtenstein i Islandię).</w:t>
      </w:r>
    </w:p>
    <w:p w14:paraId="2B14C60F" w14:textId="77777777" w:rsidR="008C42FA" w:rsidRPr="00870FFE" w:rsidRDefault="008C42FA" w:rsidP="00F5108A">
      <w:pPr>
        <w:pStyle w:val="Akapitzlist"/>
        <w:numPr>
          <w:ilvl w:val="1"/>
          <w:numId w:val="2"/>
        </w:numPr>
        <w:ind w:left="567" w:right="260"/>
        <w:jc w:val="both"/>
        <w:rPr>
          <w:sz w:val="14"/>
          <w:szCs w:val="14"/>
        </w:rPr>
      </w:pPr>
      <w:r w:rsidRPr="00870FFE">
        <w:rPr>
          <w:sz w:val="14"/>
          <w:szCs w:val="14"/>
        </w:rPr>
        <w:t>W związku z przetwarzaniem Państwa danych osobowych, przysługują Państwu następujące prawa:</w:t>
      </w:r>
    </w:p>
    <w:p w14:paraId="56FEE545" w14:textId="77777777" w:rsidR="008C42FA" w:rsidRPr="00870FFE" w:rsidRDefault="008C42FA" w:rsidP="00F5108A">
      <w:pPr>
        <w:pStyle w:val="Akapitzlist"/>
        <w:numPr>
          <w:ilvl w:val="0"/>
          <w:numId w:val="4"/>
        </w:numPr>
        <w:spacing w:after="160" w:line="259" w:lineRule="auto"/>
        <w:ind w:right="260"/>
        <w:jc w:val="both"/>
        <w:rPr>
          <w:sz w:val="14"/>
          <w:szCs w:val="14"/>
        </w:rPr>
      </w:pPr>
      <w:r w:rsidRPr="00870FFE">
        <w:rPr>
          <w:sz w:val="14"/>
          <w:szCs w:val="14"/>
        </w:rPr>
        <w:t>prawo dostępu do swoich danych oraz otrzymania ich kopii;</w:t>
      </w:r>
    </w:p>
    <w:p w14:paraId="0BAE6E46" w14:textId="77777777" w:rsidR="008C42FA" w:rsidRPr="00870FFE" w:rsidRDefault="008C42FA" w:rsidP="00F5108A">
      <w:pPr>
        <w:pStyle w:val="Akapitzlist"/>
        <w:numPr>
          <w:ilvl w:val="0"/>
          <w:numId w:val="4"/>
        </w:numPr>
        <w:spacing w:after="160" w:line="259" w:lineRule="auto"/>
        <w:ind w:right="260"/>
        <w:jc w:val="both"/>
        <w:rPr>
          <w:sz w:val="14"/>
          <w:szCs w:val="14"/>
        </w:rPr>
      </w:pPr>
      <w:r w:rsidRPr="00870FFE">
        <w:rPr>
          <w:sz w:val="14"/>
          <w:szCs w:val="14"/>
        </w:rPr>
        <w:t>prawo do sprostowania (poprawiania) swoich danych osobowych;</w:t>
      </w:r>
    </w:p>
    <w:p w14:paraId="3DC91D9D" w14:textId="77777777" w:rsidR="008C42FA" w:rsidRPr="00870FFE" w:rsidRDefault="008C42FA" w:rsidP="00F5108A">
      <w:pPr>
        <w:pStyle w:val="Akapitzlist"/>
        <w:numPr>
          <w:ilvl w:val="0"/>
          <w:numId w:val="4"/>
        </w:numPr>
        <w:spacing w:after="160" w:line="259" w:lineRule="auto"/>
        <w:ind w:right="260"/>
        <w:jc w:val="both"/>
        <w:rPr>
          <w:sz w:val="14"/>
          <w:szCs w:val="14"/>
        </w:rPr>
      </w:pPr>
      <w:r w:rsidRPr="00870FFE">
        <w:rPr>
          <w:sz w:val="14"/>
          <w:szCs w:val="14"/>
        </w:rPr>
        <w:t>prawo do ograniczenia przetwarzania danych osobowych;</w:t>
      </w:r>
    </w:p>
    <w:p w14:paraId="6781F3FD" w14:textId="77777777" w:rsidR="008C42FA" w:rsidRPr="00870FFE" w:rsidRDefault="008C42FA" w:rsidP="00F5108A">
      <w:pPr>
        <w:pStyle w:val="Akapitzlist"/>
        <w:numPr>
          <w:ilvl w:val="0"/>
          <w:numId w:val="4"/>
        </w:numPr>
        <w:spacing w:after="160" w:line="259" w:lineRule="auto"/>
        <w:ind w:right="260"/>
        <w:jc w:val="both"/>
        <w:rPr>
          <w:sz w:val="14"/>
          <w:szCs w:val="14"/>
        </w:rPr>
      </w:pPr>
      <w:r w:rsidRPr="00870FFE">
        <w:rPr>
          <w:sz w:val="14"/>
          <w:szCs w:val="1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7F7A1696" w14:textId="77777777" w:rsidR="008C42FA" w:rsidRPr="00870FFE" w:rsidRDefault="008C42FA" w:rsidP="00F5108A">
      <w:pPr>
        <w:pStyle w:val="Akapitzlist"/>
        <w:numPr>
          <w:ilvl w:val="1"/>
          <w:numId w:val="2"/>
        </w:numPr>
        <w:spacing w:after="160"/>
        <w:ind w:left="567" w:right="260"/>
        <w:jc w:val="both"/>
        <w:rPr>
          <w:sz w:val="14"/>
          <w:szCs w:val="14"/>
        </w:rPr>
      </w:pPr>
      <w:r w:rsidRPr="00870FFE">
        <w:rPr>
          <w:sz w:val="14"/>
          <w:szCs w:val="14"/>
        </w:rPr>
        <w:t>Podanie przez Państwa danych osobowych jest obowiązkowe. Nieprzekazanie danych skutkować będzie brakiem realizacji celu, o którym mowa w punkcie 3.</w:t>
      </w:r>
    </w:p>
    <w:p w14:paraId="09C164FE" w14:textId="77777777" w:rsidR="008C42FA" w:rsidRPr="00870FFE" w:rsidRDefault="008C42FA" w:rsidP="00F5108A">
      <w:pPr>
        <w:pStyle w:val="Akapitzlist"/>
        <w:numPr>
          <w:ilvl w:val="1"/>
          <w:numId w:val="2"/>
        </w:numPr>
        <w:spacing w:after="160"/>
        <w:ind w:left="567" w:right="260"/>
        <w:jc w:val="both"/>
        <w:rPr>
          <w:sz w:val="14"/>
          <w:szCs w:val="14"/>
        </w:rPr>
      </w:pPr>
      <w:r w:rsidRPr="00870FFE">
        <w:rPr>
          <w:sz w:val="14"/>
          <w:szCs w:val="1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B4C1859" w14:textId="77777777" w:rsidR="008C42FA" w:rsidRPr="00222F92" w:rsidRDefault="008C42FA" w:rsidP="00F5108A">
      <w:pPr>
        <w:pStyle w:val="Akapitzlist"/>
        <w:spacing w:after="160"/>
        <w:ind w:left="567" w:right="260"/>
        <w:jc w:val="both"/>
        <w:rPr>
          <w:sz w:val="14"/>
          <w:szCs w:val="14"/>
        </w:rPr>
      </w:pPr>
    </w:p>
    <w:p w14:paraId="239A10B1" w14:textId="77777777" w:rsidR="00F5108A" w:rsidRPr="00222F92" w:rsidRDefault="00F5108A" w:rsidP="00F5108A">
      <w:pPr>
        <w:pStyle w:val="Akapitzlist"/>
        <w:spacing w:after="160"/>
        <w:ind w:left="567" w:right="260"/>
        <w:jc w:val="both"/>
        <w:rPr>
          <w:sz w:val="14"/>
          <w:szCs w:val="14"/>
        </w:rPr>
      </w:pPr>
    </w:p>
    <w:p w14:paraId="70361FF7" w14:textId="77777777" w:rsidR="00F5108A" w:rsidRPr="00222F92" w:rsidRDefault="00F5108A" w:rsidP="00F5108A">
      <w:pPr>
        <w:pStyle w:val="Akapitzlist"/>
        <w:spacing w:after="160"/>
        <w:ind w:left="567"/>
        <w:rPr>
          <w:sz w:val="14"/>
          <w:szCs w:val="14"/>
        </w:rPr>
      </w:pPr>
    </w:p>
    <w:p w14:paraId="703A2A79" w14:textId="04904361" w:rsidR="008C42FA" w:rsidRPr="00222F92" w:rsidRDefault="008C42FA" w:rsidP="00F5108A">
      <w:pPr>
        <w:pStyle w:val="Standard"/>
        <w:tabs>
          <w:tab w:val="left" w:pos="75"/>
          <w:tab w:val="left" w:pos="675"/>
        </w:tabs>
        <w:jc w:val="center"/>
        <w:rPr>
          <w:rFonts w:cs="Times New Roman"/>
          <w:sz w:val="16"/>
          <w:szCs w:val="16"/>
        </w:rPr>
      </w:pPr>
      <w:r w:rsidRPr="00222F92">
        <w:rPr>
          <w:rFonts w:cs="Times New Roman"/>
          <w:sz w:val="16"/>
          <w:szCs w:val="16"/>
        </w:rPr>
        <w:t xml:space="preserve">….........................................................                   </w:t>
      </w:r>
      <w:r w:rsidRPr="00222F92">
        <w:rPr>
          <w:rFonts w:cs="Times New Roman"/>
          <w:sz w:val="16"/>
          <w:szCs w:val="16"/>
        </w:rPr>
        <w:tab/>
      </w:r>
      <w:r w:rsidRPr="00222F92">
        <w:rPr>
          <w:rFonts w:cs="Times New Roman"/>
          <w:sz w:val="16"/>
          <w:szCs w:val="16"/>
        </w:rPr>
        <w:tab/>
      </w:r>
      <w:r w:rsidRPr="00222F92">
        <w:rPr>
          <w:rFonts w:cs="Times New Roman"/>
          <w:sz w:val="16"/>
          <w:szCs w:val="16"/>
        </w:rPr>
        <w:tab/>
        <w:t xml:space="preserve"> </w:t>
      </w:r>
      <w:r w:rsidRPr="00222F92">
        <w:rPr>
          <w:rFonts w:cs="Times New Roman"/>
          <w:sz w:val="16"/>
          <w:szCs w:val="16"/>
        </w:rPr>
        <w:tab/>
        <w:t xml:space="preserve">             …................................................................</w:t>
      </w:r>
      <w:r w:rsidRPr="00222F92">
        <w:rPr>
          <w:rFonts w:cs="Times New Roman"/>
          <w:sz w:val="16"/>
          <w:szCs w:val="16"/>
        </w:rPr>
        <w:br/>
      </w:r>
      <w:r w:rsidRPr="00222F92">
        <w:rPr>
          <w:rFonts w:cs="Times New Roman"/>
          <w:sz w:val="16"/>
          <w:szCs w:val="16"/>
        </w:rPr>
        <w:tab/>
      </w:r>
      <w:r w:rsidRPr="00222F92">
        <w:rPr>
          <w:rFonts w:cs="Times New Roman"/>
          <w:sz w:val="16"/>
          <w:szCs w:val="16"/>
        </w:rPr>
        <w:tab/>
      </w:r>
      <w:r w:rsidRPr="00222F92">
        <w:rPr>
          <w:rFonts w:cs="Times New Roman"/>
          <w:sz w:val="16"/>
          <w:szCs w:val="16"/>
        </w:rPr>
        <w:tab/>
        <w:t xml:space="preserve">    (Data)</w:t>
      </w:r>
      <w:r w:rsidRPr="00222F92">
        <w:rPr>
          <w:rFonts w:cs="Times New Roman"/>
          <w:sz w:val="16"/>
          <w:szCs w:val="16"/>
        </w:rPr>
        <w:tab/>
      </w:r>
      <w:r w:rsidRPr="00222F92">
        <w:rPr>
          <w:rFonts w:cs="Times New Roman"/>
          <w:sz w:val="16"/>
          <w:szCs w:val="16"/>
        </w:rPr>
        <w:tab/>
      </w:r>
      <w:r w:rsidRPr="00222F92">
        <w:rPr>
          <w:rFonts w:cs="Times New Roman"/>
          <w:sz w:val="16"/>
          <w:szCs w:val="16"/>
        </w:rPr>
        <w:tab/>
      </w:r>
      <w:r w:rsidRPr="00222F92">
        <w:rPr>
          <w:rFonts w:cs="Times New Roman"/>
          <w:sz w:val="16"/>
          <w:szCs w:val="16"/>
        </w:rPr>
        <w:tab/>
      </w:r>
      <w:r w:rsidRPr="00222F92">
        <w:rPr>
          <w:rFonts w:cs="Times New Roman"/>
          <w:sz w:val="16"/>
          <w:szCs w:val="16"/>
        </w:rPr>
        <w:tab/>
      </w:r>
      <w:r w:rsidRPr="00222F92">
        <w:rPr>
          <w:rFonts w:cs="Times New Roman"/>
          <w:sz w:val="16"/>
          <w:szCs w:val="16"/>
        </w:rPr>
        <w:tab/>
        <w:t xml:space="preserve">            </w:t>
      </w:r>
      <w:r w:rsidRPr="00222F92">
        <w:rPr>
          <w:rFonts w:cs="Times New Roman"/>
          <w:sz w:val="16"/>
          <w:szCs w:val="16"/>
        </w:rPr>
        <w:tab/>
      </w:r>
      <w:r w:rsidRPr="00222F92">
        <w:rPr>
          <w:rFonts w:cs="Times New Roman"/>
          <w:sz w:val="16"/>
          <w:szCs w:val="16"/>
        </w:rPr>
        <w:tab/>
        <w:t xml:space="preserve">                    (Podpis)</w:t>
      </w:r>
    </w:p>
    <w:sectPr w:rsidR="008C42FA" w:rsidRPr="00222F92" w:rsidSect="008C42FA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7A722" w14:textId="77777777" w:rsidR="00296216" w:rsidRDefault="00296216" w:rsidP="008C42FA">
      <w:r>
        <w:separator/>
      </w:r>
    </w:p>
  </w:endnote>
  <w:endnote w:type="continuationSeparator" w:id="0">
    <w:p w14:paraId="1640B2F0" w14:textId="77777777" w:rsidR="00296216" w:rsidRDefault="00296216" w:rsidP="008C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C7DE5" w14:textId="77777777" w:rsidR="00296216" w:rsidRDefault="00296216" w:rsidP="008C42FA">
      <w:r>
        <w:separator/>
      </w:r>
    </w:p>
  </w:footnote>
  <w:footnote w:type="continuationSeparator" w:id="0">
    <w:p w14:paraId="73D143EB" w14:textId="77777777" w:rsidR="00296216" w:rsidRDefault="00296216" w:rsidP="008C4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96263"/>
    <w:multiLevelType w:val="hybridMultilevel"/>
    <w:tmpl w:val="8956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F4815"/>
    <w:multiLevelType w:val="hybridMultilevel"/>
    <w:tmpl w:val="A042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12F2C"/>
    <w:multiLevelType w:val="hybridMultilevel"/>
    <w:tmpl w:val="88128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BE"/>
    <w:rsid w:val="00222F92"/>
    <w:rsid w:val="00296216"/>
    <w:rsid w:val="00403BBE"/>
    <w:rsid w:val="00870FFE"/>
    <w:rsid w:val="008C42FA"/>
    <w:rsid w:val="00962C2A"/>
    <w:rsid w:val="00B77661"/>
    <w:rsid w:val="00BE2982"/>
    <w:rsid w:val="00D75440"/>
    <w:rsid w:val="00DF681D"/>
    <w:rsid w:val="00F5108A"/>
    <w:rsid w:val="00F9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973E"/>
  <w15:chartTrackingRefBased/>
  <w15:docId w15:val="{DDD4B4D2-FE09-4731-8691-EFB07A40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BB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3B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B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B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B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B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B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B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3B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3B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B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B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B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B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B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B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3B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3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3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3BB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03B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3B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B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B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3BBE"/>
    <w:rPr>
      <w:b/>
      <w:bCs/>
      <w:smallCaps/>
      <w:color w:val="2F5496" w:themeColor="accent1" w:themeShade="BF"/>
      <w:spacing w:val="5"/>
    </w:rPr>
  </w:style>
  <w:style w:type="paragraph" w:customStyle="1" w:styleId="tabelka">
    <w:name w:val="tabelka"/>
    <w:basedOn w:val="Normalny"/>
    <w:uiPriority w:val="99"/>
    <w:rsid w:val="00403BBE"/>
    <w:pPr>
      <w:widowControl w:val="0"/>
      <w:suppressAutoHyphens/>
    </w:pPr>
    <w:rPr>
      <w:rFonts w:ascii="Courier New" w:hAnsi="Courier New"/>
      <w:sz w:val="20"/>
    </w:rPr>
  </w:style>
  <w:style w:type="paragraph" w:customStyle="1" w:styleId="koniecstruktury">
    <w:name w:val="koniec_struktury"/>
    <w:basedOn w:val="Normalny"/>
    <w:uiPriority w:val="99"/>
    <w:rsid w:val="00403BBE"/>
    <w:pPr>
      <w:widowControl w:val="0"/>
      <w:suppressAutoHyphens/>
      <w:jc w:val="both"/>
    </w:pPr>
    <w:rPr>
      <w:b/>
      <w:vanish/>
    </w:rPr>
  </w:style>
  <w:style w:type="paragraph" w:customStyle="1" w:styleId="Standard">
    <w:name w:val="Standard"/>
    <w:rsid w:val="00403B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403BBE"/>
    <w:pPr>
      <w:suppressLineNumbers/>
    </w:pPr>
  </w:style>
  <w:style w:type="character" w:customStyle="1" w:styleId="AkapitzlistZnak">
    <w:name w:val="Akapit z listą Znak"/>
    <w:link w:val="Akapitzlist"/>
    <w:uiPriority w:val="34"/>
    <w:qFormat/>
    <w:locked/>
    <w:rsid w:val="00403BBE"/>
  </w:style>
  <w:style w:type="paragraph" w:styleId="Nagwek">
    <w:name w:val="header"/>
    <w:basedOn w:val="Normalny"/>
    <w:link w:val="NagwekZnak"/>
    <w:uiPriority w:val="99"/>
    <w:unhideWhenUsed/>
    <w:rsid w:val="008C4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42F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C4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42FA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Felska</dc:creator>
  <cp:keywords/>
  <dc:description/>
  <cp:lastModifiedBy>Daria Krajewska</cp:lastModifiedBy>
  <cp:revision>2</cp:revision>
  <cp:lastPrinted>2025-10-13T09:33:00Z</cp:lastPrinted>
  <dcterms:created xsi:type="dcterms:W3CDTF">2025-10-13T08:38:00Z</dcterms:created>
  <dcterms:modified xsi:type="dcterms:W3CDTF">2025-10-13T09:43:00Z</dcterms:modified>
</cp:coreProperties>
</file>