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87304" w14:textId="67092625" w:rsidR="003C7D32" w:rsidRDefault="003C7D32" w:rsidP="003C7D32">
      <w:pPr>
        <w:ind w:left="720" w:hanging="360"/>
      </w:pPr>
      <w:r>
        <w:rPr>
          <w:noProof/>
        </w:rPr>
        <w:drawing>
          <wp:inline distT="0" distB="0" distL="0" distR="0" wp14:anchorId="65095020" wp14:editId="41B8909A">
            <wp:extent cx="5760720" cy="596900"/>
            <wp:effectExtent l="0" t="0" r="0" b="0"/>
            <wp:docPr id="1571827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27532" name="Obraz 15718275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BF31" w14:textId="77777777" w:rsidR="003C7D32" w:rsidRDefault="003C7D32" w:rsidP="003C7D32">
      <w:pPr>
        <w:ind w:left="720" w:hanging="360"/>
        <w:jc w:val="right"/>
      </w:pPr>
      <w:r w:rsidRPr="003C7D32">
        <w:t xml:space="preserve">                                                                                              </w:t>
      </w:r>
    </w:p>
    <w:p w14:paraId="7FA5FC9D" w14:textId="2AE4C82B" w:rsidR="003C7D32" w:rsidRPr="003C7D32" w:rsidRDefault="003C7D32" w:rsidP="003C7D32">
      <w:pPr>
        <w:ind w:left="720" w:hanging="360"/>
        <w:jc w:val="right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 xml:space="preserve">  </w:t>
      </w:r>
      <w:r w:rsidRPr="000850E3">
        <w:rPr>
          <w:rFonts w:ascii="Aptos Narrow" w:hAnsi="Aptos Narrow" w:cs="Tahoma"/>
        </w:rPr>
        <w:t xml:space="preserve">Kamień Krajeński, </w:t>
      </w:r>
      <w:r w:rsidR="00183F35">
        <w:rPr>
          <w:rFonts w:ascii="Aptos Narrow" w:hAnsi="Aptos Narrow" w:cs="Tahoma"/>
        </w:rPr>
        <w:t>05.09</w:t>
      </w:r>
      <w:r w:rsidRPr="003C7D32">
        <w:rPr>
          <w:rFonts w:ascii="Aptos Narrow" w:hAnsi="Aptos Narrow" w:cs="Tahoma"/>
        </w:rPr>
        <w:t>.2024 r.</w:t>
      </w:r>
    </w:p>
    <w:p w14:paraId="218D074D" w14:textId="7A29747C" w:rsidR="003C7D32" w:rsidRPr="003C7D32" w:rsidRDefault="00D702E3" w:rsidP="003C7D32">
      <w:pPr>
        <w:rPr>
          <w:rFonts w:ascii="Aptos Narrow" w:hAnsi="Aptos Narrow" w:cs="Tahoma"/>
          <w:b/>
          <w:bCs/>
        </w:rPr>
      </w:pPr>
      <w:r>
        <w:rPr>
          <w:rFonts w:ascii="Aptos Narrow" w:hAnsi="Aptos Narrow" w:cs="Tahoma"/>
          <w:b/>
          <w:bCs/>
        </w:rPr>
        <w:t>Inf.271…..2024</w:t>
      </w:r>
    </w:p>
    <w:p w14:paraId="5A4B8079" w14:textId="77777777" w:rsidR="00EF723B" w:rsidRPr="000850E3" w:rsidRDefault="00EF723B" w:rsidP="00EF723B">
      <w:pPr>
        <w:jc w:val="center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ROZEZNANIE CENOWE</w:t>
      </w:r>
    </w:p>
    <w:p w14:paraId="6DCA048B" w14:textId="1D8C76B4" w:rsidR="004922AC" w:rsidRPr="000850E3" w:rsidRDefault="00EF723B" w:rsidP="00EF723B">
      <w:pPr>
        <w:jc w:val="center"/>
        <w:rPr>
          <w:rFonts w:ascii="Aptos Narrow" w:hAnsi="Aptos Narrow" w:cs="Tahoma"/>
        </w:rPr>
      </w:pPr>
      <w:r w:rsidRPr="000850E3">
        <w:rPr>
          <w:rFonts w:ascii="Aptos Narrow" w:hAnsi="Aptos Narrow" w:cs="Tahoma"/>
          <w:b/>
          <w:bCs/>
        </w:rPr>
        <w:t>ustalenie szacunkowej wartość zamówienia publicznego</w:t>
      </w:r>
    </w:p>
    <w:p w14:paraId="6381B8CB" w14:textId="77777777" w:rsidR="00EF723B" w:rsidRPr="000850E3" w:rsidRDefault="00EF723B" w:rsidP="00EF723B">
      <w:pPr>
        <w:rPr>
          <w:rFonts w:ascii="Aptos Narrow" w:hAnsi="Aptos Narrow" w:cs="Tahoma"/>
        </w:rPr>
      </w:pPr>
    </w:p>
    <w:p w14:paraId="01464A70" w14:textId="4F073B7B" w:rsidR="003C7D32" w:rsidRPr="003C7D32" w:rsidRDefault="004922AC" w:rsidP="00EF723B">
      <w:pPr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Burmistrz Kamienia Krajeńskiego zaprasza do złożenia oferty szacunkowej</w:t>
      </w:r>
    </w:p>
    <w:p w14:paraId="6DBBBD2E" w14:textId="548A2DC4" w:rsidR="003C7D32" w:rsidRPr="003C7D32" w:rsidRDefault="003C7D32" w:rsidP="00EF723B">
      <w:pPr>
        <w:ind w:left="360"/>
        <w:jc w:val="center"/>
        <w:rPr>
          <w:rFonts w:ascii="Aptos Narrow" w:hAnsi="Aptos Narrow" w:cs="Tahoma"/>
        </w:rPr>
      </w:pPr>
      <w:bookmarkStart w:id="0" w:name="_Hlk125521108"/>
      <w:r w:rsidRPr="003C7D32">
        <w:rPr>
          <w:rFonts w:ascii="Aptos Narrow" w:hAnsi="Aptos Narrow" w:cs="Tahoma"/>
          <w:b/>
          <w:bCs/>
        </w:rPr>
        <w:t>na</w:t>
      </w:r>
      <w:bookmarkStart w:id="1" w:name="_Hlk145889523"/>
      <w:bookmarkEnd w:id="0"/>
      <w:r w:rsidRPr="003C7D32">
        <w:rPr>
          <w:rFonts w:ascii="Aptos Narrow" w:hAnsi="Aptos Narrow" w:cs="Tahoma"/>
          <w:b/>
          <w:bCs/>
        </w:rPr>
        <w:t xml:space="preserve"> </w:t>
      </w:r>
      <w:bookmarkStart w:id="2" w:name="_Hlk155565189"/>
      <w:bookmarkStart w:id="3" w:name="_Hlk155174257"/>
      <w:r w:rsidRPr="003C7D32">
        <w:rPr>
          <w:rFonts w:ascii="Aptos Narrow" w:hAnsi="Aptos Narrow" w:cs="Tahoma"/>
          <w:b/>
          <w:bCs/>
        </w:rPr>
        <w:t>usługi doradcze wspomagające realizację projektu</w:t>
      </w:r>
      <w:r w:rsidRPr="000850E3">
        <w:rPr>
          <w:rFonts w:ascii="Aptos Narrow" w:hAnsi="Aptos Narrow" w:cs="Tahoma"/>
          <w:b/>
          <w:bCs/>
        </w:rPr>
        <w:t xml:space="preserve"> „Zwiększenie cyberbezpieczeństwa Urzędu Miejskiego w Kamieniu Krajeńskim”</w:t>
      </w:r>
      <w:r w:rsidRPr="003C7D32">
        <w:rPr>
          <w:rFonts w:ascii="Aptos Narrow" w:hAnsi="Aptos Narrow" w:cs="Tahoma"/>
          <w:b/>
          <w:bCs/>
        </w:rPr>
        <w:t xml:space="preserve">  </w:t>
      </w:r>
      <w:r w:rsidRPr="000850E3">
        <w:rPr>
          <w:rFonts w:ascii="Aptos Narrow" w:hAnsi="Aptos Narrow" w:cs="Tahoma"/>
        </w:rPr>
        <w:t>w ramach programu</w:t>
      </w:r>
      <w:r w:rsidRPr="000850E3">
        <w:rPr>
          <w:rFonts w:ascii="Aptos Narrow" w:hAnsi="Aptos Narrow" w:cs="Tahoma"/>
          <w:b/>
          <w:bCs/>
        </w:rPr>
        <w:t xml:space="preserve"> </w:t>
      </w:r>
      <w:r w:rsidRPr="003C7D32">
        <w:rPr>
          <w:rFonts w:ascii="Aptos Narrow" w:hAnsi="Aptos Narrow" w:cs="Tahoma"/>
          <w:b/>
          <w:bCs/>
        </w:rPr>
        <w:t>„</w:t>
      </w:r>
      <w:proofErr w:type="spellStart"/>
      <w:r w:rsidRPr="003C7D32">
        <w:rPr>
          <w:rFonts w:ascii="Aptos Narrow" w:hAnsi="Aptos Narrow" w:cs="Tahoma"/>
          <w:b/>
          <w:bCs/>
        </w:rPr>
        <w:t>Cyberbezpieczny</w:t>
      </w:r>
      <w:proofErr w:type="spellEnd"/>
      <w:r w:rsidRPr="003C7D32">
        <w:rPr>
          <w:rFonts w:ascii="Aptos Narrow" w:hAnsi="Aptos Narrow" w:cs="Tahoma"/>
          <w:b/>
          <w:bCs/>
        </w:rPr>
        <w:t xml:space="preserve"> Samorząd” </w:t>
      </w:r>
      <w:r w:rsidRPr="003C7D32">
        <w:rPr>
          <w:rFonts w:ascii="Aptos Narrow" w:hAnsi="Aptos Narrow" w:cs="Tahoma"/>
        </w:rPr>
        <w:t>dofinansowanego w formie grantu z programu Fundusze Europejskie na Rozwój Cyfrowy 2021-2027 (FERC) Priorytet II: Zaawansowane usługi cyfrowe,</w:t>
      </w:r>
      <w:r w:rsidR="00EF723B" w:rsidRPr="000850E3">
        <w:rPr>
          <w:rFonts w:ascii="Aptos Narrow" w:hAnsi="Aptos Narrow" w:cs="Tahoma"/>
        </w:rPr>
        <w:t xml:space="preserve"> </w:t>
      </w:r>
      <w:r w:rsidRPr="003C7D32">
        <w:rPr>
          <w:rFonts w:ascii="Aptos Narrow" w:hAnsi="Aptos Narrow" w:cs="Tahoma"/>
        </w:rPr>
        <w:t>Działanie 2.2. Wzmocnienie krajowego systemu cyberbezpieczeństwa</w:t>
      </w:r>
      <w:bookmarkEnd w:id="2"/>
    </w:p>
    <w:bookmarkEnd w:id="1"/>
    <w:bookmarkEnd w:id="3"/>
    <w:p w14:paraId="41223C86" w14:textId="77777777" w:rsidR="00096738" w:rsidRPr="000850E3" w:rsidRDefault="00096738" w:rsidP="00096738">
      <w:pPr>
        <w:jc w:val="both"/>
        <w:rPr>
          <w:rFonts w:ascii="Aptos Narrow" w:hAnsi="Aptos Narrow" w:cs="Tahoma"/>
        </w:rPr>
      </w:pPr>
    </w:p>
    <w:p w14:paraId="0BDE1200" w14:textId="4E073735" w:rsidR="00096738" w:rsidRPr="000850E3" w:rsidRDefault="00096738" w:rsidP="00096738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Charakterystyka projektu:</w:t>
      </w:r>
    </w:p>
    <w:p w14:paraId="18A69511" w14:textId="6A3845E3" w:rsidR="00096738" w:rsidRPr="000850E3" w:rsidRDefault="00096738" w:rsidP="00096738">
      <w:p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Celem projektu jest rozwój cyfrowy Urzędu Miejskiego w Kamieniu Krajeńskim oraz zwiększenie cyberbezpieczeństwa tej jednostki. Cel główny projektu jest zgodny z celem działania 2.2. Funduszy Europejskich na Rozwój Cyfrowy 2021-2027 „Wzmocnienie krajowego systemu cyberbezpieczeństwa”.</w:t>
      </w:r>
    </w:p>
    <w:p w14:paraId="3850DBC0" w14:textId="7620BAE5" w:rsidR="00096738" w:rsidRPr="000850E3" w:rsidRDefault="00096738" w:rsidP="00096738">
      <w:p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Cel projektu zostanie osiągnięty poprzez wdrożenie działań w następujących obszarach:</w:t>
      </w:r>
    </w:p>
    <w:p w14:paraId="3AD02390" w14:textId="77777777" w:rsidR="00096738" w:rsidRPr="000850E3" w:rsidRDefault="00096738" w:rsidP="00096738">
      <w:pPr>
        <w:pStyle w:val="Akapitzlist"/>
        <w:numPr>
          <w:ilvl w:val="0"/>
          <w:numId w:val="18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Organizacyjny:</w:t>
      </w:r>
    </w:p>
    <w:p w14:paraId="5C755DCD" w14:textId="77777777" w:rsidR="00096738" w:rsidRPr="000850E3" w:rsidRDefault="00096738" w:rsidP="00096738">
      <w:pPr>
        <w:pStyle w:val="Akapitzlist"/>
        <w:numPr>
          <w:ilvl w:val="1"/>
          <w:numId w:val="19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  <w:strike/>
        </w:rPr>
        <w:t>Opracowanie ankiet dojrzałości cyberbezpieczeństwa (2 razy)</w:t>
      </w:r>
      <w:r w:rsidRPr="000850E3">
        <w:rPr>
          <w:rFonts w:ascii="Aptos Narrow" w:hAnsi="Aptos Narrow" w:cs="Tahoma"/>
        </w:rPr>
        <w:t xml:space="preserve"> (po stronie zamawiającego);</w:t>
      </w:r>
    </w:p>
    <w:p w14:paraId="4EF11C14" w14:textId="77777777" w:rsidR="00096738" w:rsidRPr="000850E3" w:rsidRDefault="00096738" w:rsidP="00096738">
      <w:pPr>
        <w:pStyle w:val="Akapitzlist"/>
        <w:numPr>
          <w:ilvl w:val="1"/>
          <w:numId w:val="19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Opracowanie i wdrożenie dokumentacji SZBI </w:t>
      </w:r>
    </w:p>
    <w:p w14:paraId="45E69521" w14:textId="77777777" w:rsidR="00096738" w:rsidRPr="000850E3" w:rsidRDefault="00096738" w:rsidP="00096738">
      <w:pPr>
        <w:pStyle w:val="Akapitzlist"/>
        <w:numPr>
          <w:ilvl w:val="1"/>
          <w:numId w:val="19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Przeprowadzenie przez certyfikowanego audytora audytu SZBI wdrożonego w Urzędzie Miejskim w Kamieniu Krajeńskim w zakresie zgodności z kryteriami zawartymi w par. 20 ust. 2 ww. rozporządzenia KRI oraz opracowanie raportu z audytu;</w:t>
      </w:r>
    </w:p>
    <w:p w14:paraId="3D835128" w14:textId="5A299CF3" w:rsidR="00096738" w:rsidRPr="000850E3" w:rsidRDefault="00096738" w:rsidP="00096738">
      <w:pPr>
        <w:pStyle w:val="Akapitzlist"/>
        <w:numPr>
          <w:ilvl w:val="1"/>
          <w:numId w:val="19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  <w:b/>
          <w:bCs/>
        </w:rPr>
        <w:t xml:space="preserve">Usługi wspomagające realizację projektu tj. usługa doradcza świadczona przez jednostkę posiadającą stosowne kwalifikacje i min. 2 letnie doświadczenie w prowadzeniu projektów z obszaru cyberbezpieczeństwa oraz stosowne certyfikaty lub równoważne poświadczenia (w okresie realizacji projektu) </w:t>
      </w:r>
    </w:p>
    <w:p w14:paraId="1C70BC71" w14:textId="77777777" w:rsidR="00096738" w:rsidRPr="000850E3" w:rsidRDefault="00096738" w:rsidP="00096738">
      <w:pPr>
        <w:pStyle w:val="Akapitzlist"/>
        <w:ind w:left="1134"/>
        <w:jc w:val="both"/>
        <w:rPr>
          <w:rFonts w:ascii="Aptos Narrow" w:hAnsi="Aptos Narrow" w:cs="Tahoma"/>
        </w:rPr>
      </w:pPr>
    </w:p>
    <w:p w14:paraId="040D6D20" w14:textId="77777777" w:rsidR="00096738" w:rsidRPr="000850E3" w:rsidRDefault="00096738" w:rsidP="00096738">
      <w:pPr>
        <w:pStyle w:val="Akapitzlist"/>
        <w:numPr>
          <w:ilvl w:val="0"/>
          <w:numId w:val="18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Kompetencyjny:</w:t>
      </w:r>
    </w:p>
    <w:p w14:paraId="7079624F" w14:textId="77777777" w:rsidR="00096738" w:rsidRPr="000850E3" w:rsidRDefault="00096738" w:rsidP="00096738">
      <w:pPr>
        <w:pStyle w:val="Akapitzlist"/>
        <w:numPr>
          <w:ilvl w:val="0"/>
          <w:numId w:val="20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Szkolenia z zakresu cyberbezpieczeństwa dla pracowników UM (20 osób) </w:t>
      </w:r>
    </w:p>
    <w:p w14:paraId="3146915E" w14:textId="52BE7AC9" w:rsidR="00096738" w:rsidRPr="000850E3" w:rsidRDefault="00096738" w:rsidP="00096738">
      <w:pPr>
        <w:pStyle w:val="Akapitzlist"/>
        <w:numPr>
          <w:ilvl w:val="0"/>
          <w:numId w:val="20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Szkolenia specjalistyczne dla informatyków (1 osoba)</w:t>
      </w:r>
    </w:p>
    <w:p w14:paraId="0FC07382" w14:textId="77777777" w:rsidR="00096738" w:rsidRPr="000850E3" w:rsidRDefault="00096738" w:rsidP="00096738">
      <w:pPr>
        <w:pStyle w:val="Akapitzlist"/>
        <w:numPr>
          <w:ilvl w:val="0"/>
          <w:numId w:val="18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Techniczny: Zakup i montaż sprzętu informatycznego, urządzeń bezpieczeństwa oraz licencji na korzystanie z oprogramowania:</w:t>
      </w:r>
    </w:p>
    <w:p w14:paraId="6DE649A0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Macierz do przechowywania kopii bezpieczeństwa wraz z oprogramowaniem i dodatkową powierzchnią </w:t>
      </w:r>
      <w:proofErr w:type="spellStart"/>
      <w:r w:rsidRPr="000850E3">
        <w:rPr>
          <w:rFonts w:ascii="Aptos Narrow" w:hAnsi="Aptos Narrow" w:cs="Tahoma"/>
        </w:rPr>
        <w:t>Cloud</w:t>
      </w:r>
      <w:proofErr w:type="spellEnd"/>
      <w:r w:rsidRPr="000850E3">
        <w:rPr>
          <w:rFonts w:ascii="Aptos Narrow" w:hAnsi="Aptos Narrow" w:cs="Tahoma"/>
        </w:rPr>
        <w:t xml:space="preserve"> (1szt.) </w:t>
      </w:r>
    </w:p>
    <w:p w14:paraId="0B233A38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Agregat prądotwórczy (1szt.) </w:t>
      </w:r>
    </w:p>
    <w:p w14:paraId="19B1B4BF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lastRenderedPageBreak/>
        <w:t xml:space="preserve">UPS RACK (1szt.) </w:t>
      </w:r>
    </w:p>
    <w:p w14:paraId="4E4E7F05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UPS TOWER (36 szt.) </w:t>
      </w:r>
    </w:p>
    <w:p w14:paraId="4F83A2C0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szyfrowana pamięć USB (10szt.) </w:t>
      </w:r>
    </w:p>
    <w:p w14:paraId="4F16D776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system bezpieczeństwa do monitorowania, raportowania i analizy dostępu do sieci oraz monitorowanie połączenia z istniejącym Firewall (1kpl.)</w:t>
      </w:r>
    </w:p>
    <w:p w14:paraId="1F6325F1" w14:textId="77777777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Oprogramowanie antywirusowe: 36 dla stacji roboczych, 8 licencji serwerowych, 10 licencji mobilnych; </w:t>
      </w:r>
    </w:p>
    <w:p w14:paraId="5AAD60E6" w14:textId="59AB6589" w:rsidR="00096738" w:rsidRPr="000850E3" w:rsidRDefault="00096738" w:rsidP="00096738">
      <w:pPr>
        <w:pStyle w:val="Akapitzlist"/>
        <w:numPr>
          <w:ilvl w:val="0"/>
          <w:numId w:val="21"/>
        </w:numPr>
        <w:ind w:left="1134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Licencja Windows Server 2022 (1 szt., 32 x CALL )</w:t>
      </w:r>
    </w:p>
    <w:p w14:paraId="0B283783" w14:textId="7FBF10C6" w:rsidR="003C7D32" w:rsidRPr="000850E3" w:rsidRDefault="00096738" w:rsidP="00096738">
      <w:p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Celem szczegółowym jest podniesienie kompetencji 21 pracowników administracji samorządowej w zakresie bezpieczeństwa informacji. Poprzez zakup specjalistycznego oprogramowania do monitorowania, raportowania i analizowania bezpieczeństwa infrastruktury</w:t>
      </w:r>
      <w:r w:rsidRPr="000850E3">
        <w:rPr>
          <w:rFonts w:ascii="Aptos Narrow" w:hAnsi="Aptos Narrow"/>
        </w:rPr>
        <w:t xml:space="preserve"> </w:t>
      </w:r>
      <w:r w:rsidRPr="000850E3">
        <w:rPr>
          <w:rFonts w:ascii="Aptos Narrow" w:hAnsi="Aptos Narrow" w:cs="Tahoma"/>
        </w:rPr>
        <w:t>teleinformatycznej wzmocniona zostanie odporność systemów informatycznych na zagrożenia cybernetyczne.</w:t>
      </w:r>
    </w:p>
    <w:p w14:paraId="48AD3D2E" w14:textId="381AA132" w:rsidR="00096738" w:rsidRPr="000850E3" w:rsidRDefault="00096738" w:rsidP="00096738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Opis przedmiotu zamówienia:</w:t>
      </w:r>
    </w:p>
    <w:p w14:paraId="20E647FA" w14:textId="45634E51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Przedmiotem zamówienia </w:t>
      </w:r>
      <w:r w:rsidR="004922AC" w:rsidRPr="000850E3">
        <w:rPr>
          <w:rFonts w:ascii="Aptos Narrow" w:hAnsi="Aptos Narrow" w:cs="Tahoma"/>
        </w:rPr>
        <w:t xml:space="preserve">będzie </w:t>
      </w:r>
      <w:r w:rsidRPr="000850E3">
        <w:rPr>
          <w:rFonts w:ascii="Aptos Narrow" w:hAnsi="Aptos Narrow" w:cs="Tahoma"/>
        </w:rPr>
        <w:t>usługa doradcza/wsparcie eksperckie wspomagające realizację projektu w zakresie:</w:t>
      </w:r>
    </w:p>
    <w:p w14:paraId="3D63FBD1" w14:textId="6C5939C9" w:rsidR="003C7D32" w:rsidRPr="000850E3" w:rsidRDefault="004922AC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d</w:t>
      </w:r>
      <w:r w:rsidR="003C7D32" w:rsidRPr="000850E3">
        <w:rPr>
          <w:rFonts w:ascii="Aptos Narrow" w:hAnsi="Aptos Narrow" w:cs="Tahoma"/>
        </w:rPr>
        <w:t>oradztwa na etapie przygotowania postępowania zakupowego na dostawę sprzętu, usług szkoleniowych, oprogramowania (OPZ, istotne postanowienia umowy, kryteria oceny ofert), przygotowanie odpowiedzi na pytania wykonawców, udział w ocenie złożonych ofert;</w:t>
      </w:r>
    </w:p>
    <w:p w14:paraId="42B5FC8A" w14:textId="20E861CA" w:rsidR="003C7D32" w:rsidRPr="000850E3" w:rsidRDefault="003C7D32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opracowanie dokumentacji niezbędnej do udzielenia zamówień publicznych planowanych do przeprowadzenia w ramach projektu, w szczególności: </w:t>
      </w:r>
    </w:p>
    <w:p w14:paraId="5AA611DF" w14:textId="1CD82E19" w:rsidR="003C7D32" w:rsidRPr="000850E3" w:rsidRDefault="003C7D32" w:rsidP="000850E3">
      <w:pPr>
        <w:pStyle w:val="Akapitzlist"/>
        <w:numPr>
          <w:ilvl w:val="0"/>
          <w:numId w:val="2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opracowanie, na podstawie zapisów wniosku o przyznanie grantu, szczegółowych opisów przedmiotów zamówień, specyfikacji warunków zamówień planowanych do zakupu urządzeń, oprogramowania, usług i szkoleń oraz udział w szacowaniu ceny zamówień i przygotowaniu merytorycznych kryteriów oceny ofert,</w:t>
      </w:r>
    </w:p>
    <w:p w14:paraId="30088CC0" w14:textId="243F9FBF" w:rsidR="003C7D32" w:rsidRPr="000850E3" w:rsidRDefault="003C7D32" w:rsidP="000850E3">
      <w:pPr>
        <w:pStyle w:val="Akapitzlist"/>
        <w:numPr>
          <w:ilvl w:val="0"/>
          <w:numId w:val="2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wsparcie na etapie prowadzenia postępowań o udzielenie zamówienia publicznego, udzielanie odpowiedzi dotyczących kwestii technicznych podczas prowadzonych przez Zamawiającego postępowań i przetargów, </w:t>
      </w:r>
    </w:p>
    <w:p w14:paraId="2E6E447B" w14:textId="784C568A" w:rsidR="003C7D32" w:rsidRPr="000850E3" w:rsidRDefault="003C7D32" w:rsidP="000850E3">
      <w:pPr>
        <w:pStyle w:val="Akapitzlist"/>
        <w:numPr>
          <w:ilvl w:val="0"/>
          <w:numId w:val="2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świadczenia usług doradczych w zakresie oceny i badania zgodności ofert złożonych w toku postępowań z wymogami postawionymi przez Zamawiającego.</w:t>
      </w:r>
    </w:p>
    <w:p w14:paraId="4D9E28D9" w14:textId="4256D126" w:rsidR="003C7D32" w:rsidRPr="000850E3" w:rsidRDefault="003C7D32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świadczenie usług doradczych na etapie odbioru elementów projektu od wykonawców/dostawców obejmujące w szczególności sprawdzenie ich zgodności z celami projektu oraz wymogami Zamawiającego, a także udział w weryfikacji dokumentacji technicznej przedkładanej przez wykonawców,</w:t>
      </w:r>
    </w:p>
    <w:p w14:paraId="5A5952C1" w14:textId="77777777" w:rsidR="003C7D32" w:rsidRPr="000850E3" w:rsidRDefault="003C7D32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świadczenie usług doradczych w zakresie nadzorowania wdrożenia zakupionych urządzeń, oprogramowania, usług i szkoleń.</w:t>
      </w:r>
    </w:p>
    <w:p w14:paraId="7D57A7B9" w14:textId="5D7705A9" w:rsidR="003C7D32" w:rsidRDefault="003C7D32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Świadczenie usług doradczych na etapie przygotowania i oceny wniosków o płatność</w:t>
      </w:r>
      <w:r w:rsidR="00722C41">
        <w:rPr>
          <w:rFonts w:ascii="Aptos Narrow" w:hAnsi="Aptos Narrow" w:cs="Tahoma"/>
        </w:rPr>
        <w:t>; p</w:t>
      </w:r>
      <w:r w:rsidR="00722C41" w:rsidRPr="00722C41">
        <w:rPr>
          <w:rFonts w:ascii="Aptos Narrow" w:hAnsi="Aptos Narrow" w:cs="Tahoma"/>
        </w:rPr>
        <w:t>rzygotowanie korekty do rozliczenia końcowego projektu, jeśli zajdzie taka konieczność.</w:t>
      </w:r>
    </w:p>
    <w:p w14:paraId="5AF67E87" w14:textId="3C8ADDF4" w:rsidR="00722C41" w:rsidRPr="000850E3" w:rsidRDefault="00722C41" w:rsidP="003C7D32">
      <w:pPr>
        <w:pStyle w:val="Akapitzlist"/>
        <w:numPr>
          <w:ilvl w:val="0"/>
          <w:numId w:val="2"/>
        </w:numPr>
        <w:jc w:val="both"/>
        <w:rPr>
          <w:rFonts w:ascii="Aptos Narrow" w:hAnsi="Aptos Narrow" w:cs="Tahoma"/>
        </w:rPr>
      </w:pPr>
      <w:r w:rsidRPr="00722C41">
        <w:rPr>
          <w:rFonts w:ascii="Aptos Narrow" w:hAnsi="Aptos Narrow" w:cs="Tahoma"/>
        </w:rPr>
        <w:t>informowanie Zamawiającego o wszystkich faktach mających znaczenie dla realizacji Projektu.</w:t>
      </w:r>
    </w:p>
    <w:p w14:paraId="2F22AF2C" w14:textId="77777777" w:rsidR="003C7D32" w:rsidRPr="000850E3" w:rsidRDefault="003C7D32" w:rsidP="003C7D32">
      <w:pPr>
        <w:pStyle w:val="Akapitzlist"/>
        <w:ind w:left="1080"/>
        <w:jc w:val="both"/>
        <w:rPr>
          <w:rFonts w:ascii="Aptos Narrow" w:hAnsi="Aptos Narrow" w:cs="Tahoma"/>
        </w:rPr>
      </w:pPr>
    </w:p>
    <w:p w14:paraId="26CA56D9" w14:textId="01C527C1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Przedmiot zamówienia należy wykonać zgodnie z aktualną dokumentacją Konkursu Grantowego „</w:t>
      </w:r>
      <w:proofErr w:type="spellStart"/>
      <w:r w:rsidRPr="000850E3">
        <w:rPr>
          <w:rFonts w:ascii="Aptos Narrow" w:hAnsi="Aptos Narrow" w:cs="Tahoma"/>
        </w:rPr>
        <w:t>Cyberbezpieczny</w:t>
      </w:r>
      <w:proofErr w:type="spellEnd"/>
      <w:r w:rsidRPr="000850E3">
        <w:rPr>
          <w:rFonts w:ascii="Aptos Narrow" w:hAnsi="Aptos Narrow" w:cs="Tahoma"/>
        </w:rPr>
        <w:t xml:space="preserve"> Samorząd” (nabór FERC.02.02-CS.01-001/23).</w:t>
      </w:r>
    </w:p>
    <w:p w14:paraId="6CB658BB" w14:textId="22FB36DA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Wykonawca zapewnia dostępność doradcy w godzinach pracy zamawiającego (kontakt telefoniczny/ mailowy, gotowość do udziału w spotkaniu online)</w:t>
      </w:r>
    </w:p>
    <w:p w14:paraId="7064823F" w14:textId="739B0F1E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Okres </w:t>
      </w:r>
      <w:r w:rsidR="000850E3">
        <w:rPr>
          <w:rFonts w:ascii="Aptos Narrow" w:hAnsi="Aptos Narrow" w:cs="Tahoma"/>
        </w:rPr>
        <w:t>realizacji projektu grantowego</w:t>
      </w:r>
      <w:r w:rsidRPr="000850E3">
        <w:rPr>
          <w:rFonts w:ascii="Aptos Narrow" w:hAnsi="Aptos Narrow" w:cs="Tahoma"/>
        </w:rPr>
        <w:t xml:space="preserve"> do 30.11.2025 r. z możliwością przedłużenia</w:t>
      </w:r>
      <w:r w:rsidR="004922AC" w:rsidRPr="000850E3">
        <w:rPr>
          <w:rFonts w:ascii="Aptos Narrow" w:hAnsi="Aptos Narrow" w:cs="Tahoma"/>
        </w:rPr>
        <w:t>.</w:t>
      </w:r>
    </w:p>
    <w:p w14:paraId="5AE5AD7C" w14:textId="77777777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Formy współpracy: zdalna, stacjonarna (1 spotkanie/kwartał w siedzibie Zamawiającego)</w:t>
      </w:r>
    </w:p>
    <w:p w14:paraId="293B8B92" w14:textId="77777777" w:rsidR="003C7D32" w:rsidRPr="003C7D32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lastRenderedPageBreak/>
        <w:t xml:space="preserve">Usługi muszą być świadczone przez podmioty posiadające stosowne kwalifikacje i min. 2 letnie doświadczenie w prowadzeniu projektów z obszaru cyberbezpieczeństwa oraz stosowne certyfikaty lub równoważne poświadczenia (np. kwalifikację zawodową) potwierdzające możliwość wykonania zlecenia. </w:t>
      </w:r>
    </w:p>
    <w:p w14:paraId="6C66202D" w14:textId="77777777" w:rsidR="003C7D32" w:rsidRPr="003C7D32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Wykonawca gwarantuje jakość oferowanych usług zgodnie z obowiązującymi normami i przepisami.</w:t>
      </w:r>
    </w:p>
    <w:p w14:paraId="509CE574" w14:textId="7160FF9E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Wszystkie dokumenty związane z przeprowadzoną usługą Wykonawca dostarczy Zamawiającemu w postaci elektronicznej w wersji edytowalnej oraz w formacie pdf.</w:t>
      </w:r>
    </w:p>
    <w:p w14:paraId="2570F94E" w14:textId="77777777" w:rsidR="003C7D32" w:rsidRPr="000850E3" w:rsidRDefault="003C7D32" w:rsidP="004922AC">
      <w:pPr>
        <w:pStyle w:val="Akapitzlist"/>
        <w:numPr>
          <w:ilvl w:val="0"/>
          <w:numId w:val="4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Kody CPV</w:t>
      </w:r>
    </w:p>
    <w:p w14:paraId="62E261FE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72000000-5 Usługi informatyczne: konsultacyjne, opracowywania oprogramowania, internetowe i wsparcia</w:t>
      </w:r>
    </w:p>
    <w:p w14:paraId="21D62E28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72150000-1 Usługi doradztwa w zakresie audytu komputerowego oraz sprzętu komputerowego</w:t>
      </w:r>
    </w:p>
    <w:p w14:paraId="30B5890D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72220000-3 Usługi doradcze w zakresie systemów i doradztwo techniczne</w:t>
      </w:r>
    </w:p>
    <w:p w14:paraId="3F578D5E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 xml:space="preserve">72254100-1 Usługi w zakresie testowania systemu </w:t>
      </w:r>
    </w:p>
    <w:p w14:paraId="1CD71A3B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72500000-0 Komputerowe usługi pokrewne</w:t>
      </w:r>
    </w:p>
    <w:p w14:paraId="0315FD10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72600000-6 Usługi doradcze i dodatkowe w zakresie sprzętu komputerowego</w:t>
      </w:r>
    </w:p>
    <w:p w14:paraId="7D9A080E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72700000-7 Usługi w zakresie sieci komputerowej</w:t>
      </w:r>
    </w:p>
    <w:p w14:paraId="1933F89A" w14:textId="77777777" w:rsidR="003C7D32" w:rsidRPr="003C7D32" w:rsidRDefault="003C7D32" w:rsidP="007F07DF">
      <w:pPr>
        <w:ind w:left="708"/>
        <w:jc w:val="both"/>
        <w:rPr>
          <w:rFonts w:ascii="Aptos Narrow" w:hAnsi="Aptos Narrow" w:cs="Tahoma"/>
        </w:rPr>
      </w:pPr>
      <w:r w:rsidRPr="003C7D32">
        <w:rPr>
          <w:rFonts w:ascii="Aptos Narrow" w:hAnsi="Aptos Narrow" w:cs="Tahoma"/>
        </w:rPr>
        <w:t>72810000-1 Usługi audytu komputerowego</w:t>
      </w:r>
    </w:p>
    <w:p w14:paraId="7B988EBA" w14:textId="77777777" w:rsidR="003C54A3" w:rsidRPr="000850E3" w:rsidRDefault="003C54A3">
      <w:pPr>
        <w:rPr>
          <w:rFonts w:ascii="Aptos Narrow" w:hAnsi="Aptos Narrow" w:cs="Tahoma"/>
        </w:rPr>
      </w:pPr>
    </w:p>
    <w:p w14:paraId="76A898E6" w14:textId="00971A02" w:rsidR="007F07DF" w:rsidRPr="000850E3" w:rsidRDefault="007F07DF" w:rsidP="00096738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O udzielenie zamówienia mogą ubiegać się Wykonawcy, którzy spełniają warunki udziału w postępowaniu, dotyczące zdolności technicznej lub zawodowej</w:t>
      </w:r>
    </w:p>
    <w:p w14:paraId="7E222FF7" w14:textId="77777777" w:rsidR="00096738" w:rsidRPr="000850E3" w:rsidRDefault="00096738" w:rsidP="00096738">
      <w:pPr>
        <w:pStyle w:val="Akapitzlist"/>
        <w:ind w:left="1080"/>
        <w:jc w:val="both"/>
        <w:rPr>
          <w:rFonts w:ascii="Aptos Narrow" w:hAnsi="Aptos Narrow" w:cs="Tahoma"/>
          <w:b/>
          <w:bCs/>
        </w:rPr>
      </w:pPr>
    </w:p>
    <w:p w14:paraId="30B38A99" w14:textId="77777777" w:rsidR="007F07DF" w:rsidRPr="000850E3" w:rsidRDefault="007F07DF" w:rsidP="007F07DF">
      <w:pPr>
        <w:pStyle w:val="Akapitzlist"/>
        <w:numPr>
          <w:ilvl w:val="0"/>
          <w:numId w:val="6"/>
        </w:numPr>
        <w:jc w:val="both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w zakresie doświadczenia Wykonawcy:</w:t>
      </w:r>
    </w:p>
    <w:p w14:paraId="761178A9" w14:textId="5BB049F3" w:rsidR="007F07DF" w:rsidRPr="000850E3" w:rsidRDefault="007F07DF" w:rsidP="007F07DF">
      <w:pPr>
        <w:pStyle w:val="Akapitzlist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Zamawiający uzna warunek za spełniony, jeżeli Wykonawca wykaże, że w okresie minimum ostatnich 3 lat, a jeśli okres jego działalności jest krótszy, to w tym okresie wykonał usługi doradztwa wspomagającego realizację projektów informatycznych zawierających komponent cyberbezpieczeństwa dla co najmniej 2 projektów o wartości 400 000 zł brutto każdy. </w:t>
      </w:r>
    </w:p>
    <w:p w14:paraId="3EC13164" w14:textId="77777777" w:rsidR="007F07DF" w:rsidRPr="000850E3" w:rsidRDefault="007F07DF" w:rsidP="007F07DF">
      <w:pPr>
        <w:pStyle w:val="Akapitzlist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Usługi doradztwa wspomagającego realizację projektów powinny obejmować co najmniej:</w:t>
      </w:r>
    </w:p>
    <w:p w14:paraId="2AA68016" w14:textId="77777777" w:rsidR="00096738" w:rsidRPr="000850E3" w:rsidRDefault="007F07DF" w:rsidP="00096738">
      <w:pPr>
        <w:pStyle w:val="Akapitzlist"/>
        <w:numPr>
          <w:ilvl w:val="0"/>
          <w:numId w:val="2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usługi doradcze w zakresie przygotowania opisów technicznych elementów projektu dla celów organizowanych postępowań przetargowych,</w:t>
      </w:r>
    </w:p>
    <w:p w14:paraId="0B6E2003" w14:textId="4030C947" w:rsidR="007F07DF" w:rsidRPr="000850E3" w:rsidRDefault="007F07DF" w:rsidP="00096738">
      <w:pPr>
        <w:pStyle w:val="Akapitzlist"/>
        <w:numPr>
          <w:ilvl w:val="0"/>
          <w:numId w:val="22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usługi doradcze w zakresie oceny technicznej ofert wykonawców oraz uczestnictwo w odbiorach.</w:t>
      </w:r>
    </w:p>
    <w:p w14:paraId="0F527D56" w14:textId="77777777" w:rsidR="00586676" w:rsidRPr="000850E3" w:rsidRDefault="00586676" w:rsidP="007F07DF">
      <w:pPr>
        <w:pStyle w:val="Akapitzlist"/>
        <w:jc w:val="both"/>
        <w:rPr>
          <w:rFonts w:ascii="Aptos Narrow" w:hAnsi="Aptos Narrow" w:cs="Tahoma"/>
        </w:rPr>
      </w:pPr>
    </w:p>
    <w:p w14:paraId="1B70EA04" w14:textId="3B1AD462" w:rsidR="007F07DF" w:rsidRPr="000850E3" w:rsidRDefault="007F07DF" w:rsidP="007F07DF">
      <w:pPr>
        <w:pStyle w:val="Akapitzlist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Na potwierdzenie spełnienia ww. warunku udziału w postępowaniu w zakresie doświadczenia Wykonawcy, Wykonawca zobowiązany jest przedstawić wraz z ofertą wykaz wykonanych usług w okresie min. 3 lat licząc wstecz od dnia upływu terminu składania ofert, wraz z podaniem ich wartości, przedmiotu, dat wykonania i podmiotów, na rzecz których usługi zostały wykonane oraz załączeniem dokumentów potwierdzających należyte wykonanie usług (np. referencje, protokoły odbioru usług lub inne, z których będzie jednoznacznie wynikać należyte wykonanie usługi).</w:t>
      </w:r>
    </w:p>
    <w:p w14:paraId="6F3E191A" w14:textId="77777777" w:rsidR="00586676" w:rsidRPr="000850E3" w:rsidRDefault="00586676" w:rsidP="007F07DF">
      <w:pPr>
        <w:pStyle w:val="Akapitzlist"/>
        <w:jc w:val="both"/>
        <w:rPr>
          <w:rFonts w:ascii="Aptos Narrow" w:hAnsi="Aptos Narrow" w:cs="Tahoma"/>
        </w:rPr>
      </w:pPr>
    </w:p>
    <w:p w14:paraId="713A5435" w14:textId="48652558" w:rsidR="007F07DF" w:rsidRPr="007F07DF" w:rsidRDefault="007F07DF" w:rsidP="007F07DF">
      <w:pPr>
        <w:pStyle w:val="Akapitzlist"/>
        <w:numPr>
          <w:ilvl w:val="0"/>
          <w:numId w:val="6"/>
        </w:numPr>
        <w:jc w:val="both"/>
        <w:rPr>
          <w:rFonts w:ascii="Aptos Narrow" w:hAnsi="Aptos Narrow" w:cs="Tahoma"/>
          <w:b/>
          <w:bCs/>
        </w:rPr>
      </w:pPr>
      <w:r w:rsidRPr="007F07DF">
        <w:rPr>
          <w:rFonts w:ascii="Aptos Narrow" w:hAnsi="Aptos Narrow" w:cs="Tahoma"/>
          <w:b/>
          <w:bCs/>
        </w:rPr>
        <w:t>w zakresie osób skierowanych przez Wykonawcę do realizacji zamówienia:</w:t>
      </w:r>
    </w:p>
    <w:p w14:paraId="65BD7B60" w14:textId="77777777" w:rsidR="007F07DF" w:rsidRPr="007F07DF" w:rsidRDefault="007F07DF" w:rsidP="007F07DF">
      <w:pPr>
        <w:pStyle w:val="Akapitzlist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lastRenderedPageBreak/>
        <w:t>Zamawiający uzna warunek za spełniony, jeżeli Wykonawca skieruje do realizacji zamówienia co najmniej 2 osoby, w tym:</w:t>
      </w:r>
    </w:p>
    <w:p w14:paraId="3132F11C" w14:textId="508C96EB" w:rsidR="007F07DF" w:rsidRPr="007F07DF" w:rsidRDefault="007F07DF" w:rsidP="00096738">
      <w:pPr>
        <w:pStyle w:val="Akapitzlist"/>
        <w:numPr>
          <w:ilvl w:val="0"/>
          <w:numId w:val="23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co najmniej 1 osobę, która posiada:</w:t>
      </w:r>
    </w:p>
    <w:p w14:paraId="5A9313D1" w14:textId="46EE7F58" w:rsidR="007F07DF" w:rsidRPr="000850E3" w:rsidRDefault="007F07DF" w:rsidP="00586676">
      <w:pPr>
        <w:pStyle w:val="Akapitzlist"/>
        <w:numPr>
          <w:ilvl w:val="0"/>
          <w:numId w:val="7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min. 2-letnie doświadczenie </w:t>
      </w:r>
      <w:r w:rsidR="00EF723B" w:rsidRPr="000850E3">
        <w:rPr>
          <w:rFonts w:ascii="Aptos Narrow" w:hAnsi="Aptos Narrow" w:cs="Tahoma"/>
        </w:rPr>
        <w:t xml:space="preserve">zawodowe </w:t>
      </w:r>
      <w:r w:rsidRPr="007F07DF">
        <w:rPr>
          <w:rFonts w:ascii="Aptos Narrow" w:hAnsi="Aptos Narrow" w:cs="Tahoma"/>
          <w:b/>
          <w:bCs/>
        </w:rPr>
        <w:t>w zakresie zarządzania projektami oraz w zakresie przygotowywania opisów technicznych dla urządzeń i sprzętu</w:t>
      </w:r>
      <w:r w:rsidRPr="007F07DF">
        <w:rPr>
          <w:rFonts w:ascii="Aptos Narrow" w:hAnsi="Aptos Narrow" w:cs="Tahoma"/>
        </w:rPr>
        <w:t xml:space="preserve"> informatycznego z obszaru cyberbezpieczeństwa,</w:t>
      </w:r>
    </w:p>
    <w:p w14:paraId="799BF52C" w14:textId="77777777" w:rsidR="007F07DF" w:rsidRPr="000850E3" w:rsidRDefault="007F07DF" w:rsidP="007F07DF">
      <w:pPr>
        <w:pStyle w:val="Akapitzlist"/>
        <w:numPr>
          <w:ilvl w:val="0"/>
          <w:numId w:val="7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certyfikat audytora wewnętrznego wg normy PN-ISO/IEC 27001 lub inny certyfikat zgodny z wykazem certyfikatów uprawniających do przeprowadzenia audytu opublikowanym w Rozporządzeniu Ministra Cyfryzacji z dnia 12 października 2018 r. w sprawie wykazu certyfikatów uprawniających do przeprowadzenia audytu (Dz.U. z 2018 r., poz. 1999) </w:t>
      </w:r>
    </w:p>
    <w:p w14:paraId="5D9E5CC6" w14:textId="41266921" w:rsidR="007F07DF" w:rsidRPr="000850E3" w:rsidRDefault="007F07DF" w:rsidP="007F07DF">
      <w:pPr>
        <w:pStyle w:val="Akapitzlist"/>
        <w:ind w:left="1440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oraz</w:t>
      </w:r>
    </w:p>
    <w:p w14:paraId="1F59F2AC" w14:textId="79850884" w:rsidR="007F07DF" w:rsidRPr="007F07DF" w:rsidRDefault="007F07DF" w:rsidP="00096738">
      <w:pPr>
        <w:pStyle w:val="Akapitzlist"/>
        <w:numPr>
          <w:ilvl w:val="0"/>
          <w:numId w:val="23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co najmniej 1 osobę  posiadającą:</w:t>
      </w:r>
    </w:p>
    <w:p w14:paraId="15CA91C0" w14:textId="1F28AC38" w:rsidR="007F07DF" w:rsidRPr="000850E3" w:rsidRDefault="007F07DF" w:rsidP="00096738">
      <w:pPr>
        <w:pStyle w:val="Akapitzlist"/>
        <w:numPr>
          <w:ilvl w:val="0"/>
          <w:numId w:val="8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minimum 2-letnie doświadczenie </w:t>
      </w:r>
      <w:r w:rsidR="00EF723B" w:rsidRPr="000850E3">
        <w:rPr>
          <w:rFonts w:ascii="Aptos Narrow" w:hAnsi="Aptos Narrow" w:cs="Tahoma"/>
        </w:rPr>
        <w:t xml:space="preserve">zawodowe </w:t>
      </w:r>
      <w:r w:rsidRPr="007F07DF">
        <w:rPr>
          <w:rFonts w:ascii="Aptos Narrow" w:hAnsi="Aptos Narrow" w:cs="Tahoma"/>
          <w:b/>
          <w:bCs/>
        </w:rPr>
        <w:t>w zakresie realizacji projektów z zakresu cyberbezpieczeństwa</w:t>
      </w:r>
      <w:r w:rsidRPr="007F07DF">
        <w:rPr>
          <w:rFonts w:ascii="Aptos Narrow" w:hAnsi="Aptos Narrow" w:cs="Tahoma"/>
        </w:rPr>
        <w:t>,</w:t>
      </w:r>
    </w:p>
    <w:p w14:paraId="44AC4089" w14:textId="727536F7" w:rsidR="007F07DF" w:rsidRPr="000850E3" w:rsidRDefault="007F07DF" w:rsidP="007F07DF">
      <w:pPr>
        <w:pStyle w:val="Akapitzlist"/>
        <w:numPr>
          <w:ilvl w:val="0"/>
          <w:numId w:val="8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certyfikat audytora wewnętrznego wg normy PN-ISO/IEC 27001 lub inny certyfikat zgodny z wykazem certyfikatów uprawniających do przeprowadzenia audytu opublikowanym w Rozporządzeniu Ministra Cyfryzacji z dnia 12 października 2018 r. w sprawie wykazu certyfikatów uprawniających do przeprowadzenia audytu.</w:t>
      </w:r>
    </w:p>
    <w:p w14:paraId="1F349B51" w14:textId="77777777" w:rsidR="007F07DF" w:rsidRPr="007F07DF" w:rsidRDefault="007F07DF" w:rsidP="007F07DF">
      <w:pPr>
        <w:pStyle w:val="Akapitzlist"/>
        <w:rPr>
          <w:rFonts w:ascii="Aptos Narrow" w:hAnsi="Aptos Narrow" w:cs="Tahoma"/>
        </w:rPr>
      </w:pPr>
    </w:p>
    <w:p w14:paraId="1C707B7D" w14:textId="492C147D" w:rsidR="007F07DF" w:rsidRPr="000850E3" w:rsidRDefault="007F07DF" w:rsidP="007F07DF">
      <w:pPr>
        <w:pStyle w:val="Akapitzlist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 xml:space="preserve">Na potwierdzenie spełnienia ww. warunków Wykonawca zobowiązany jest przedstawić wykaz personelu oddelegowanego do realizacji zamówienia publicznego, w szczególności odpowiedzialnych za świadczenie usług </w:t>
      </w:r>
      <w:r w:rsidRPr="000850E3">
        <w:rPr>
          <w:rFonts w:ascii="Aptos Narrow" w:hAnsi="Aptos Narrow" w:cs="Tahoma"/>
          <w:b/>
          <w:bCs/>
        </w:rPr>
        <w:t>wraz z</w:t>
      </w:r>
      <w:r w:rsidRPr="000850E3">
        <w:rPr>
          <w:rFonts w:ascii="Aptos Narrow" w:hAnsi="Aptos Narrow" w:cs="Tahoma"/>
        </w:rPr>
        <w:t xml:space="preserve"> informacjami na temat ich kwalifikacji zawodowych, uprawnień, doświadczenia niezbędnych do wykonania zamówienia publicznego, a także zakresu wykonywanych przez nie czynności a także kopiami dokumentów potwierdzającymi posiadane doświadczenie i certyfikaty</w:t>
      </w:r>
      <w:r w:rsidR="00586676" w:rsidRPr="000850E3">
        <w:rPr>
          <w:rFonts w:ascii="Aptos Narrow" w:hAnsi="Aptos Narrow" w:cs="Tahoma"/>
        </w:rPr>
        <w:t>, referencje wraz z opisem realizowanych projektów</w:t>
      </w:r>
      <w:r w:rsidRPr="000850E3">
        <w:rPr>
          <w:rFonts w:ascii="Aptos Narrow" w:hAnsi="Aptos Narrow" w:cs="Tahoma"/>
        </w:rPr>
        <w:t>.</w:t>
      </w:r>
    </w:p>
    <w:p w14:paraId="66080700" w14:textId="77777777" w:rsidR="00EF723B" w:rsidRPr="000850E3" w:rsidRDefault="00EF723B" w:rsidP="007F07DF">
      <w:pPr>
        <w:pStyle w:val="Akapitzlist"/>
        <w:jc w:val="both"/>
        <w:rPr>
          <w:rFonts w:ascii="Aptos Narrow" w:hAnsi="Aptos Narrow" w:cs="Tahoma"/>
        </w:rPr>
      </w:pPr>
    </w:p>
    <w:p w14:paraId="1DA82E30" w14:textId="13645A9B" w:rsidR="00EF723B" w:rsidRPr="000850E3" w:rsidRDefault="00EF723B" w:rsidP="00EF723B">
      <w:pPr>
        <w:pStyle w:val="Akapitzlist"/>
        <w:jc w:val="both"/>
        <w:rPr>
          <w:rFonts w:ascii="Aptos Narrow" w:hAnsi="Aptos Narrow" w:cs="Tahoma"/>
          <w:i/>
          <w:iCs/>
        </w:rPr>
      </w:pPr>
      <w:r w:rsidRPr="000850E3">
        <w:rPr>
          <w:rFonts w:ascii="Aptos Narrow" w:hAnsi="Aptos Narrow" w:cs="Tahoma"/>
          <w:i/>
          <w:iCs/>
        </w:rPr>
        <w:t xml:space="preserve">Posiadanie certyfikatu nie jest równoznaczne z posiadanym doświadczeniem zawodowym w danym zakresie. </w:t>
      </w:r>
      <w:proofErr w:type="spellStart"/>
      <w:r w:rsidRPr="000850E3">
        <w:rPr>
          <w:rFonts w:ascii="Aptos Narrow" w:hAnsi="Aptos Narrow" w:cs="Tahoma"/>
          <w:i/>
          <w:iCs/>
        </w:rPr>
        <w:t>Grantobiorca</w:t>
      </w:r>
      <w:proofErr w:type="spellEnd"/>
      <w:r w:rsidRPr="000850E3">
        <w:rPr>
          <w:rFonts w:ascii="Aptos Narrow" w:hAnsi="Aptos Narrow" w:cs="Tahoma"/>
          <w:i/>
          <w:iCs/>
        </w:rPr>
        <w:t xml:space="preserve"> oczekuje realizacji zadań z zakresu cyberbezpieczeństwa przed osoby / jednostki, które posiadają stosowną wiedzę i doświadczenie w prowadzeniu takich projektów. </w:t>
      </w:r>
      <w:proofErr w:type="spellStart"/>
      <w:r w:rsidRPr="000850E3">
        <w:rPr>
          <w:rFonts w:ascii="Aptos Narrow" w:hAnsi="Aptos Narrow" w:cs="Tahoma"/>
          <w:i/>
          <w:iCs/>
        </w:rPr>
        <w:t>Grantodawca</w:t>
      </w:r>
      <w:proofErr w:type="spellEnd"/>
      <w:r w:rsidRPr="000850E3">
        <w:rPr>
          <w:rFonts w:ascii="Aptos Narrow" w:hAnsi="Aptos Narrow" w:cs="Tahoma"/>
          <w:i/>
          <w:iCs/>
        </w:rPr>
        <w:t xml:space="preserve"> akceptuje kwalifikacje zawodowe nadane przez Centrum Certyfikacji Kompetencji i Potwierdzania Kwalifikacji Polskiego Towarzystwa Informatycznego oraz certyfikaty poparte stosownym doświadczeniem zawodowym.</w:t>
      </w:r>
    </w:p>
    <w:p w14:paraId="08ACA6B8" w14:textId="77777777" w:rsidR="007F07DF" w:rsidRPr="000850E3" w:rsidRDefault="007F07DF" w:rsidP="007F07DF">
      <w:pPr>
        <w:pStyle w:val="Akapitzlist"/>
        <w:jc w:val="both"/>
        <w:rPr>
          <w:rFonts w:ascii="Aptos Narrow" w:hAnsi="Aptos Narrow" w:cs="Tahoma"/>
        </w:rPr>
      </w:pPr>
    </w:p>
    <w:p w14:paraId="34C53F57" w14:textId="5DED5C59" w:rsidR="00EF723B" w:rsidRPr="000850E3" w:rsidRDefault="00EF723B" w:rsidP="007F07DF">
      <w:pPr>
        <w:pStyle w:val="Akapitzlist"/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</w:rPr>
        <w:t>Z wykonawcą nie zostanie zawarta umowa o pracę, umowa zlecenie ani umowa o dzieło. Zamówienie realizowane będzie z trybie zamówień publicznych.</w:t>
      </w:r>
    </w:p>
    <w:p w14:paraId="51242356" w14:textId="599E3964" w:rsidR="007F07DF" w:rsidRPr="000850E3" w:rsidRDefault="007F07DF" w:rsidP="00586676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  <w:b/>
          <w:bCs/>
        </w:rPr>
      </w:pPr>
      <w:r w:rsidRPr="000850E3">
        <w:rPr>
          <w:rFonts w:ascii="Aptos Narrow" w:hAnsi="Aptos Narrow" w:cs="Tahoma"/>
          <w:b/>
          <w:bCs/>
        </w:rPr>
        <w:t>Informacja na temat zakazu konfliktu interesów. Podstawy wykluczenia wykonawcy z postępowania oraz ocena braku podstaw wykluczenia wykonawcy z postępowania</w:t>
      </w:r>
    </w:p>
    <w:p w14:paraId="726C8AB5" w14:textId="77777777" w:rsidR="007F07DF" w:rsidRPr="007F07DF" w:rsidRDefault="007F07DF" w:rsidP="007F07DF">
      <w:pPr>
        <w:pStyle w:val="Akapitzlist"/>
        <w:rPr>
          <w:rFonts w:ascii="Aptos Narrow" w:hAnsi="Aptos Narrow" w:cs="Tahoma"/>
        </w:rPr>
      </w:pPr>
    </w:p>
    <w:p w14:paraId="4912343E" w14:textId="77777777" w:rsidR="007F07DF" w:rsidRPr="007F07DF" w:rsidRDefault="007F07DF" w:rsidP="007F07DF">
      <w:pPr>
        <w:pStyle w:val="Akapitzlist"/>
        <w:numPr>
          <w:ilvl w:val="0"/>
          <w:numId w:val="9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O udzielenie zamówienia </w:t>
      </w:r>
      <w:r w:rsidRPr="007F07DF">
        <w:rPr>
          <w:rFonts w:ascii="Aptos Narrow" w:hAnsi="Aptos Narrow" w:cs="Tahoma"/>
          <w:b/>
          <w:bCs/>
        </w:rPr>
        <w:t>nie może ubiegać się</w:t>
      </w:r>
      <w:r w:rsidRPr="007F07DF">
        <w:rPr>
          <w:rFonts w:ascii="Aptos Narrow" w:hAnsi="Aptos Narrow" w:cs="Tahoma"/>
        </w:rPr>
        <w:t xml:space="preserve"> Wykonawca: </w:t>
      </w:r>
    </w:p>
    <w:p w14:paraId="5A6B1D57" w14:textId="77777777" w:rsidR="007F07DF" w:rsidRPr="007F07DF" w:rsidRDefault="007F07DF" w:rsidP="007F07DF">
      <w:pPr>
        <w:pStyle w:val="Akapitzlist"/>
        <w:numPr>
          <w:ilvl w:val="0"/>
          <w:numId w:val="10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jeżeli w stosunku do niego zachodzi którakolwiek z okoliczności, o których mowa w art. 7 ust. 1 ustawy z dnia 13 kwietnia 2022 r. o szczególnych rozwiązaniach w zakresie  przeciwdziałania wspieraniu agresji na Ukrainę oraz służących ochronie bezpieczeństwa narodowego (Dz. U. z 2023 r. poz. 1497 z późn. zm.);</w:t>
      </w:r>
    </w:p>
    <w:p w14:paraId="5A51853F" w14:textId="77777777" w:rsidR="007F07DF" w:rsidRPr="007F07DF" w:rsidRDefault="007F07DF" w:rsidP="007F07DF">
      <w:pPr>
        <w:pStyle w:val="Akapitzlist"/>
        <w:numPr>
          <w:ilvl w:val="0"/>
          <w:numId w:val="10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który podlega wykluczeniu z udziału w postępowaniu z uwagi na osobowe lub kapitałowe powiązanie z Zamawiającym. Przez powiązania kapitałowe lub osobowe rozumie się wzajemne powiązania między Zamawiającym lub osobami upoważnionymi do zaciągania zobowiązań w imieniu Zamawiającego lub osobami wykonującymi w imieniu Zamawiającego czynności </w:t>
      </w:r>
      <w:r w:rsidRPr="007F07DF">
        <w:rPr>
          <w:rFonts w:ascii="Aptos Narrow" w:hAnsi="Aptos Narrow" w:cs="Tahoma"/>
        </w:rPr>
        <w:lastRenderedPageBreak/>
        <w:t>związane z przeprowadzeniem procedury wyboru Wykonawcy a Wykonawcą, polegające w szczególności na:</w:t>
      </w:r>
    </w:p>
    <w:p w14:paraId="04719848" w14:textId="77777777" w:rsidR="007F07DF" w:rsidRPr="007F07DF" w:rsidRDefault="007F07DF" w:rsidP="007F07DF">
      <w:pPr>
        <w:pStyle w:val="Akapitzlist"/>
        <w:numPr>
          <w:ilvl w:val="0"/>
          <w:numId w:val="11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uczestniczeniu w spółce jako wspólnik spółki cywilnej lub spółki osobowej,</w:t>
      </w:r>
    </w:p>
    <w:p w14:paraId="14EBC632" w14:textId="77777777" w:rsidR="007F07DF" w:rsidRPr="007F07DF" w:rsidRDefault="007F07DF" w:rsidP="007F07DF">
      <w:pPr>
        <w:pStyle w:val="Akapitzlist"/>
        <w:numPr>
          <w:ilvl w:val="0"/>
          <w:numId w:val="11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posiadaniu co najmniej 10% udziałów lub akcji, o ile niższy próg nie wynika z przepisów prawa lub nie został określony przez IZ PO,</w:t>
      </w:r>
    </w:p>
    <w:p w14:paraId="341F1CF2" w14:textId="77777777" w:rsidR="007F07DF" w:rsidRPr="007F07DF" w:rsidRDefault="007F07DF" w:rsidP="007F07DF">
      <w:pPr>
        <w:pStyle w:val="Akapitzlist"/>
        <w:numPr>
          <w:ilvl w:val="0"/>
          <w:numId w:val="11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pełnieniu funkcji członka organu nadzorczego lub zarządzającego, prokurenta, pełnomocnika,</w:t>
      </w:r>
    </w:p>
    <w:p w14:paraId="28A62CE8" w14:textId="77777777" w:rsidR="007F07DF" w:rsidRPr="007F07DF" w:rsidRDefault="007F07DF" w:rsidP="007F07DF">
      <w:pPr>
        <w:pStyle w:val="Akapitzlist"/>
        <w:numPr>
          <w:ilvl w:val="0"/>
          <w:numId w:val="11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A159494" w14:textId="77777777" w:rsidR="007F07DF" w:rsidRPr="007F07DF" w:rsidRDefault="007F07DF" w:rsidP="007F07DF">
      <w:pPr>
        <w:pStyle w:val="Akapitzlist"/>
        <w:numPr>
          <w:ilvl w:val="0"/>
          <w:numId w:val="9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W celu potwierdzenia braku podstaw do wykluczenia Wykonawcy wskazanych w ust. 1 pkt 1 i 2, Wykonawca zobowiązany jest złożyć wraz z ofertą oświadczenia, zgodne ze wzorami oświadczeń, stanowiących </w:t>
      </w:r>
      <w:r w:rsidRPr="007F07DF">
        <w:rPr>
          <w:rFonts w:ascii="Aptos Narrow" w:hAnsi="Aptos Narrow" w:cs="Tahoma"/>
          <w:b/>
          <w:bCs/>
        </w:rPr>
        <w:t>Załącznik nr 3  oraz Załącznik nr 6  do Zapytania ofertowego</w:t>
      </w:r>
      <w:r w:rsidRPr="007F07DF">
        <w:rPr>
          <w:rFonts w:ascii="Aptos Narrow" w:hAnsi="Aptos Narrow" w:cs="Tahoma"/>
        </w:rPr>
        <w:t>.</w:t>
      </w:r>
    </w:p>
    <w:p w14:paraId="78F1B280" w14:textId="77777777" w:rsidR="007F07DF" w:rsidRPr="007F07DF" w:rsidRDefault="007F07DF" w:rsidP="007F07DF">
      <w:pPr>
        <w:pStyle w:val="Akapitzlist"/>
        <w:numPr>
          <w:ilvl w:val="0"/>
          <w:numId w:val="9"/>
        </w:numPr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Zamawiający wykluczy Wykonawcę z postępowania o udzielenie zamówienia, w stosunku do którego zachodzi którakolwiek z okoliczności, o których mowa w ust. 1 pkt 1 lub pkt 2.</w:t>
      </w:r>
    </w:p>
    <w:p w14:paraId="132F5FFB" w14:textId="77777777" w:rsidR="007F07DF" w:rsidRPr="000850E3" w:rsidRDefault="007F07DF" w:rsidP="007F07DF">
      <w:pPr>
        <w:jc w:val="both"/>
        <w:rPr>
          <w:rFonts w:ascii="Aptos Narrow" w:hAnsi="Aptos Narrow" w:cs="Tahoma"/>
        </w:rPr>
      </w:pPr>
    </w:p>
    <w:p w14:paraId="732CF9F6" w14:textId="4E96FFDE" w:rsidR="007F07DF" w:rsidRPr="000850E3" w:rsidRDefault="007F07DF" w:rsidP="00586676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  <w:b/>
          <w:bCs/>
        </w:rPr>
        <w:t>Kryteria oceny ofert.</w:t>
      </w:r>
    </w:p>
    <w:p w14:paraId="4921C02B" w14:textId="1D9A5C71" w:rsidR="007F07DF" w:rsidRPr="007F07DF" w:rsidRDefault="007F07DF" w:rsidP="007F07DF">
      <w:pPr>
        <w:numPr>
          <w:ilvl w:val="0"/>
          <w:numId w:val="12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Przy wyborze najkorzystniejszej oferty Zamawiający będzie się kierował następującymi kryteriami: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35"/>
        <w:gridCol w:w="2318"/>
      </w:tblGrid>
      <w:tr w:rsidR="007F07DF" w:rsidRPr="007F07DF" w14:paraId="6A016A90" w14:textId="77777777" w:rsidTr="007F07DF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FF19" w14:textId="77777777" w:rsidR="007F07DF" w:rsidRPr="007F07DF" w:rsidRDefault="007F07DF" w:rsidP="007F07DF">
            <w:pPr>
              <w:spacing w:after="160" w:line="259" w:lineRule="auto"/>
              <w:jc w:val="both"/>
              <w:rPr>
                <w:rFonts w:ascii="Aptos Narrow" w:hAnsi="Aptos Narrow" w:cs="Tahoma"/>
                <w:u w:val="single"/>
              </w:rPr>
            </w:pPr>
            <w:r w:rsidRPr="007F07DF">
              <w:rPr>
                <w:rFonts w:ascii="Aptos Narrow" w:hAnsi="Aptos Narrow" w:cs="Tahoma"/>
                <w:u w:val="single"/>
              </w:rPr>
              <w:t>Nazwa kryterium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4E0" w14:textId="77777777" w:rsidR="007F07DF" w:rsidRPr="007F07DF" w:rsidRDefault="007F07DF" w:rsidP="007F07DF">
            <w:pPr>
              <w:spacing w:after="160" w:line="259" w:lineRule="auto"/>
              <w:jc w:val="both"/>
              <w:rPr>
                <w:rFonts w:ascii="Aptos Narrow" w:hAnsi="Aptos Narrow" w:cs="Tahoma"/>
                <w:u w:val="single"/>
              </w:rPr>
            </w:pPr>
            <w:r w:rsidRPr="007F07DF">
              <w:rPr>
                <w:rFonts w:ascii="Aptos Narrow" w:hAnsi="Aptos Narrow" w:cs="Tahoma"/>
                <w:u w:val="single"/>
              </w:rPr>
              <w:t>Waga</w:t>
            </w:r>
          </w:p>
        </w:tc>
      </w:tr>
      <w:tr w:rsidR="007F07DF" w:rsidRPr="007F07DF" w14:paraId="003A19B0" w14:textId="77777777" w:rsidTr="007F07DF">
        <w:trPr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F373" w14:textId="77777777" w:rsidR="007F07DF" w:rsidRPr="007F07DF" w:rsidRDefault="007F07DF" w:rsidP="007F07DF">
            <w:pPr>
              <w:spacing w:after="160" w:line="259" w:lineRule="auto"/>
              <w:jc w:val="both"/>
              <w:rPr>
                <w:rFonts w:ascii="Aptos Narrow" w:hAnsi="Aptos Narrow" w:cs="Tahoma"/>
                <w:u w:val="single"/>
              </w:rPr>
            </w:pPr>
            <w:r w:rsidRPr="007F07DF">
              <w:rPr>
                <w:rFonts w:ascii="Aptos Narrow" w:hAnsi="Aptos Narrow" w:cs="Tahoma"/>
                <w:u w:val="single"/>
              </w:rPr>
              <w:t>Cena (C)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5426" w14:textId="77777777" w:rsidR="007F07DF" w:rsidRPr="007F07DF" w:rsidRDefault="007F07DF" w:rsidP="007F07DF">
            <w:pPr>
              <w:spacing w:after="160" w:line="259" w:lineRule="auto"/>
              <w:jc w:val="both"/>
              <w:rPr>
                <w:rFonts w:ascii="Aptos Narrow" w:hAnsi="Aptos Narrow" w:cs="Tahoma"/>
                <w:u w:val="single"/>
              </w:rPr>
            </w:pPr>
            <w:r w:rsidRPr="007F07DF">
              <w:rPr>
                <w:rFonts w:ascii="Aptos Narrow" w:hAnsi="Aptos Narrow" w:cs="Tahoma"/>
                <w:u w:val="single"/>
              </w:rPr>
              <w:t>100%</w:t>
            </w:r>
          </w:p>
        </w:tc>
      </w:tr>
    </w:tbl>
    <w:p w14:paraId="7EF0F3A4" w14:textId="77777777" w:rsidR="007F07DF" w:rsidRPr="007F07DF" w:rsidRDefault="007F07DF" w:rsidP="007F07DF">
      <w:pPr>
        <w:jc w:val="both"/>
        <w:rPr>
          <w:rFonts w:ascii="Aptos Narrow" w:hAnsi="Aptos Narrow" w:cs="Tahoma"/>
        </w:rPr>
      </w:pPr>
    </w:p>
    <w:p w14:paraId="7CBFE544" w14:textId="77777777" w:rsidR="007F07DF" w:rsidRPr="007F07DF" w:rsidRDefault="007F07DF" w:rsidP="007F07DF">
      <w:p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Najniższa cena – 100 pkt.</w:t>
      </w:r>
    </w:p>
    <w:p w14:paraId="5EB9C48B" w14:textId="2DF777E7" w:rsidR="007F07DF" w:rsidRPr="007F07DF" w:rsidRDefault="007F07DF" w:rsidP="007F07DF">
      <w:p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Badana oferta – C</w:t>
      </w:r>
    </w:p>
    <w:p w14:paraId="3884E5BC" w14:textId="09BFA3C6" w:rsidR="007F07DF" w:rsidRPr="007F07DF" w:rsidRDefault="007F07DF" w:rsidP="007F07DF">
      <w:pPr>
        <w:jc w:val="both"/>
        <w:rPr>
          <w:rFonts w:ascii="Aptos Narrow" w:hAnsi="Aptos Narrow" w:cs="Tahoma"/>
          <w:b/>
          <w:bCs/>
        </w:rPr>
      </w:pPr>
      <w:r w:rsidRPr="007F07DF">
        <w:rPr>
          <w:rFonts w:ascii="Aptos Narrow" w:hAnsi="Aptos Narrow" w:cs="Tahoma"/>
          <w:b/>
          <w:bCs/>
        </w:rPr>
        <w:t>C = (</w:t>
      </w:r>
      <w:proofErr w:type="spellStart"/>
      <w:r w:rsidRPr="007F07DF">
        <w:rPr>
          <w:rFonts w:ascii="Aptos Narrow" w:hAnsi="Aptos Narrow" w:cs="Tahoma"/>
          <w:b/>
          <w:bCs/>
        </w:rPr>
        <w:t>Cmin</w:t>
      </w:r>
      <w:proofErr w:type="spellEnd"/>
      <w:r w:rsidRPr="007F07DF">
        <w:rPr>
          <w:rFonts w:ascii="Aptos Narrow" w:hAnsi="Aptos Narrow" w:cs="Tahoma"/>
          <w:b/>
          <w:bCs/>
        </w:rPr>
        <w:t>/</w:t>
      </w:r>
      <w:r w:rsidRPr="007F07DF">
        <w:rPr>
          <w:rFonts w:ascii="Aptos Narrow" w:hAnsi="Aptos Narrow" w:cs="Tahoma"/>
        </w:rPr>
        <w:t xml:space="preserve"> </w:t>
      </w:r>
      <w:proofErr w:type="spellStart"/>
      <w:r w:rsidRPr="007F07DF">
        <w:rPr>
          <w:rFonts w:ascii="Aptos Narrow" w:hAnsi="Aptos Narrow" w:cs="Tahoma"/>
          <w:b/>
          <w:bCs/>
        </w:rPr>
        <w:t>Cb</w:t>
      </w:r>
      <w:proofErr w:type="spellEnd"/>
      <w:r w:rsidRPr="007F07DF">
        <w:rPr>
          <w:rFonts w:ascii="Aptos Narrow" w:hAnsi="Aptos Narrow" w:cs="Tahoma"/>
          <w:b/>
          <w:bCs/>
        </w:rPr>
        <w:t>) x 100</w:t>
      </w:r>
    </w:p>
    <w:p w14:paraId="5D6E1EA2" w14:textId="77777777" w:rsidR="007F07DF" w:rsidRPr="007F07DF" w:rsidRDefault="007F07DF" w:rsidP="007F07DF">
      <w:pPr>
        <w:jc w:val="both"/>
        <w:rPr>
          <w:rFonts w:ascii="Aptos Narrow" w:hAnsi="Aptos Narrow" w:cs="Tahoma"/>
        </w:rPr>
      </w:pPr>
      <w:proofErr w:type="spellStart"/>
      <w:r w:rsidRPr="007F07DF">
        <w:rPr>
          <w:rFonts w:ascii="Aptos Narrow" w:hAnsi="Aptos Narrow" w:cs="Tahoma"/>
        </w:rPr>
        <w:t>C</w:t>
      </w:r>
      <w:r w:rsidRPr="007F07DF">
        <w:rPr>
          <w:rFonts w:ascii="Aptos Narrow" w:hAnsi="Aptos Narrow" w:cs="Tahoma"/>
          <w:vertAlign w:val="subscript"/>
        </w:rPr>
        <w:t>min</w:t>
      </w:r>
      <w:proofErr w:type="spellEnd"/>
      <w:r w:rsidRPr="007F07DF">
        <w:rPr>
          <w:rFonts w:ascii="Aptos Narrow" w:hAnsi="Aptos Narrow" w:cs="Tahoma"/>
        </w:rPr>
        <w:t>- najniższa cena spośród wszystkich ofert niepodlegających odrzuceniu;</w:t>
      </w:r>
    </w:p>
    <w:p w14:paraId="649A15AD" w14:textId="77777777" w:rsidR="007F07DF" w:rsidRPr="007F07DF" w:rsidRDefault="007F07DF" w:rsidP="007F07DF">
      <w:pPr>
        <w:jc w:val="both"/>
        <w:rPr>
          <w:rFonts w:ascii="Aptos Narrow" w:hAnsi="Aptos Narrow" w:cs="Tahoma"/>
        </w:rPr>
      </w:pPr>
      <w:proofErr w:type="spellStart"/>
      <w:r w:rsidRPr="007F07DF">
        <w:rPr>
          <w:rFonts w:ascii="Aptos Narrow" w:hAnsi="Aptos Narrow" w:cs="Tahoma"/>
        </w:rPr>
        <w:t>C</w:t>
      </w:r>
      <w:r w:rsidRPr="007F07DF">
        <w:rPr>
          <w:rFonts w:ascii="Aptos Narrow" w:hAnsi="Aptos Narrow" w:cs="Tahoma"/>
          <w:vertAlign w:val="subscript"/>
        </w:rPr>
        <w:t>b</w:t>
      </w:r>
      <w:proofErr w:type="spellEnd"/>
      <w:r w:rsidRPr="007F07DF">
        <w:rPr>
          <w:rFonts w:ascii="Aptos Narrow" w:hAnsi="Aptos Narrow" w:cs="Tahoma"/>
        </w:rPr>
        <w:t>- cena oferty badanej niepodlegającej odrzuceniu.</w:t>
      </w:r>
    </w:p>
    <w:p w14:paraId="063E6C1C" w14:textId="77777777" w:rsidR="007F07DF" w:rsidRPr="007F07DF" w:rsidRDefault="007F07DF" w:rsidP="007F07DF">
      <w:pPr>
        <w:jc w:val="both"/>
        <w:rPr>
          <w:rFonts w:ascii="Aptos Narrow" w:hAnsi="Aptos Narrow" w:cs="Tahoma"/>
        </w:rPr>
      </w:pPr>
    </w:p>
    <w:p w14:paraId="23C634FB" w14:textId="77777777" w:rsidR="007F07DF" w:rsidRPr="007F07DF" w:rsidRDefault="007F07DF" w:rsidP="007F07DF">
      <w:pPr>
        <w:numPr>
          <w:ilvl w:val="0"/>
          <w:numId w:val="12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Punktacja przyznawana ofertom będzie liczona z dokładnością do dwóch miejsc po przecinku, zgodnie z zasadami arytmetyki.</w:t>
      </w:r>
    </w:p>
    <w:p w14:paraId="05EB4D9D" w14:textId="77777777" w:rsidR="007F07DF" w:rsidRPr="007F07DF" w:rsidRDefault="007F07DF" w:rsidP="007F07DF">
      <w:pPr>
        <w:numPr>
          <w:ilvl w:val="0"/>
          <w:numId w:val="12"/>
        </w:numPr>
        <w:jc w:val="both"/>
        <w:rPr>
          <w:rFonts w:ascii="Aptos Narrow" w:hAnsi="Aptos Narrow" w:cs="Tahoma"/>
          <w:b/>
          <w:bCs/>
        </w:rPr>
      </w:pPr>
      <w:r w:rsidRPr="007F07DF">
        <w:rPr>
          <w:rFonts w:ascii="Aptos Narrow" w:hAnsi="Aptos Narrow" w:cs="Tahoma"/>
        </w:rPr>
        <w:t>Wykonanie zamówienia powierzone będzie temu Wykonawcy, który spełnia wszystkie wymagania wymienione w Zapytaniu ofertowym  oraz przedstawi najkorzystniejszą ofertę cenową.</w:t>
      </w:r>
    </w:p>
    <w:p w14:paraId="2F0D3E01" w14:textId="77777777" w:rsidR="007F07DF" w:rsidRPr="007F07DF" w:rsidRDefault="007F07DF" w:rsidP="007F07DF">
      <w:pPr>
        <w:numPr>
          <w:ilvl w:val="0"/>
          <w:numId w:val="12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Jeżeli nie będzie można dokonać wyboru najkorzystniejszej oferty z uwagi na to, że zostały złożone oferty o takiej samej cenie, Zamawiający wezwie Wykonawców, którzy złożyli te oferty, do złożenia w terminie określonym przez Zamawiającego ofert dodatkowych zawierających nową cenę.</w:t>
      </w:r>
    </w:p>
    <w:p w14:paraId="5C04A4D5" w14:textId="77777777" w:rsidR="007F07DF" w:rsidRPr="000850E3" w:rsidRDefault="007F07DF" w:rsidP="007F07DF">
      <w:pPr>
        <w:jc w:val="both"/>
        <w:rPr>
          <w:rFonts w:ascii="Aptos Narrow" w:hAnsi="Aptos Narrow" w:cs="Tahoma"/>
        </w:rPr>
      </w:pPr>
    </w:p>
    <w:p w14:paraId="3386EDC0" w14:textId="0FE21021" w:rsidR="007F07DF" w:rsidRPr="000850E3" w:rsidRDefault="007F07DF" w:rsidP="00586676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  <w:b/>
        </w:rPr>
        <w:t>Termin i sposób składania ofert</w:t>
      </w:r>
    </w:p>
    <w:p w14:paraId="5A5BA149" w14:textId="64DFE859" w:rsidR="007F07DF" w:rsidRPr="007F07DF" w:rsidRDefault="007F07DF" w:rsidP="007F07DF">
      <w:pPr>
        <w:numPr>
          <w:ilvl w:val="0"/>
          <w:numId w:val="13"/>
        </w:numPr>
        <w:tabs>
          <w:tab w:val="num" w:pos="360"/>
        </w:tabs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  <w:b/>
          <w:bCs/>
        </w:rPr>
        <w:t>Ofert</w:t>
      </w:r>
      <w:r w:rsidR="00586676" w:rsidRPr="000850E3">
        <w:rPr>
          <w:rFonts w:ascii="Aptos Narrow" w:hAnsi="Aptos Narrow" w:cs="Tahoma"/>
          <w:b/>
          <w:bCs/>
        </w:rPr>
        <w:t>ę szacunkową</w:t>
      </w:r>
      <w:r w:rsidRPr="007F07DF">
        <w:rPr>
          <w:rFonts w:ascii="Aptos Narrow" w:hAnsi="Aptos Narrow" w:cs="Tahoma"/>
          <w:b/>
          <w:bCs/>
        </w:rPr>
        <w:t xml:space="preserve"> </w:t>
      </w:r>
      <w:r w:rsidR="00586676" w:rsidRPr="000850E3">
        <w:rPr>
          <w:rFonts w:ascii="Aptos Narrow" w:hAnsi="Aptos Narrow" w:cs="Tahoma"/>
          <w:b/>
          <w:bCs/>
        </w:rPr>
        <w:t xml:space="preserve">należy przesłać na adres e-mail: </w:t>
      </w:r>
      <w:hyperlink r:id="rId9" w:history="1">
        <w:r w:rsidR="00586676" w:rsidRPr="000850E3">
          <w:rPr>
            <w:rStyle w:val="Hipercze"/>
            <w:rFonts w:ascii="Aptos Narrow" w:hAnsi="Aptos Narrow" w:cs="Tahoma"/>
            <w:b/>
            <w:bCs/>
          </w:rPr>
          <w:t>informatyk@um.kamienkr.pl</w:t>
        </w:r>
      </w:hyperlink>
      <w:r w:rsidR="00586676" w:rsidRPr="000850E3">
        <w:rPr>
          <w:rFonts w:ascii="Aptos Narrow" w:hAnsi="Aptos Narrow" w:cs="Tahoma"/>
          <w:b/>
          <w:bCs/>
        </w:rPr>
        <w:t xml:space="preserve"> w terminie do </w:t>
      </w:r>
      <w:r w:rsidR="00183F35">
        <w:rPr>
          <w:rFonts w:ascii="Aptos Narrow" w:hAnsi="Aptos Narrow" w:cs="Tahoma"/>
          <w:b/>
          <w:bCs/>
        </w:rPr>
        <w:t>13.09.2024 r. do godz. 12:00</w:t>
      </w:r>
    </w:p>
    <w:p w14:paraId="084752C0" w14:textId="77777777" w:rsidR="007F07DF" w:rsidRPr="007F07DF" w:rsidRDefault="007F07DF" w:rsidP="007F07DF">
      <w:pPr>
        <w:numPr>
          <w:ilvl w:val="0"/>
          <w:numId w:val="13"/>
        </w:numPr>
        <w:tabs>
          <w:tab w:val="num" w:pos="360"/>
        </w:tabs>
        <w:jc w:val="both"/>
        <w:rPr>
          <w:rFonts w:ascii="Aptos Narrow" w:hAnsi="Aptos Narrow" w:cs="Tahoma"/>
        </w:rPr>
      </w:pPr>
      <w:bookmarkStart w:id="4" w:name="_Hlk155601980"/>
      <w:r w:rsidRPr="007F07DF">
        <w:rPr>
          <w:rFonts w:ascii="Aptos Narrow" w:hAnsi="Aptos Narrow" w:cs="Tahoma"/>
        </w:rPr>
        <w:lastRenderedPageBreak/>
        <w:t xml:space="preserve">Zamawiający </w:t>
      </w:r>
      <w:r w:rsidRPr="007F07DF">
        <w:rPr>
          <w:rFonts w:ascii="Aptos Narrow" w:hAnsi="Aptos Narrow" w:cs="Tahoma"/>
          <w:b/>
          <w:bCs/>
        </w:rPr>
        <w:t>nie przewiduje</w:t>
      </w:r>
      <w:r w:rsidRPr="007F07DF">
        <w:rPr>
          <w:rFonts w:ascii="Aptos Narrow" w:hAnsi="Aptos Narrow" w:cs="Tahoma"/>
        </w:rPr>
        <w:t xml:space="preserve"> możliwości składania ofert częściowych.</w:t>
      </w:r>
    </w:p>
    <w:p w14:paraId="333E5270" w14:textId="77777777" w:rsidR="007F07DF" w:rsidRPr="007F07DF" w:rsidRDefault="007F07DF" w:rsidP="007F07DF">
      <w:pPr>
        <w:numPr>
          <w:ilvl w:val="0"/>
          <w:numId w:val="13"/>
        </w:numPr>
        <w:tabs>
          <w:tab w:val="num" w:pos="360"/>
        </w:tabs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Wykonawca przedstawi ofertę zgodnie z postanowieniami niniejszej dokumentacji. Alternatywy nie będą brane pod uwagę.</w:t>
      </w:r>
    </w:p>
    <w:bookmarkEnd w:id="4"/>
    <w:p w14:paraId="78ED5F7C" w14:textId="77777777" w:rsidR="007F07DF" w:rsidRPr="007F07DF" w:rsidRDefault="007F07DF" w:rsidP="007F07DF">
      <w:pPr>
        <w:numPr>
          <w:ilvl w:val="0"/>
          <w:numId w:val="13"/>
        </w:numPr>
        <w:tabs>
          <w:tab w:val="num" w:pos="360"/>
        </w:tabs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Wszelkie koszty związane z przygotowaniem oferty ponosi Wykonawca.</w:t>
      </w:r>
    </w:p>
    <w:p w14:paraId="45751F38" w14:textId="0F819A69" w:rsidR="007F07DF" w:rsidRPr="007F07DF" w:rsidRDefault="007F07DF" w:rsidP="007F07DF">
      <w:pPr>
        <w:numPr>
          <w:ilvl w:val="0"/>
          <w:numId w:val="13"/>
        </w:numPr>
        <w:tabs>
          <w:tab w:val="num" w:pos="360"/>
        </w:tabs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Oferta </w:t>
      </w:r>
      <w:r w:rsidR="00586676" w:rsidRPr="000850E3">
        <w:rPr>
          <w:rFonts w:ascii="Aptos Narrow" w:hAnsi="Aptos Narrow" w:cs="Tahoma"/>
        </w:rPr>
        <w:t xml:space="preserve">szacunkowa </w:t>
      </w:r>
      <w:r w:rsidRPr="007F07DF">
        <w:rPr>
          <w:rFonts w:ascii="Aptos Narrow" w:hAnsi="Aptos Narrow" w:cs="Tahoma"/>
        </w:rPr>
        <w:t xml:space="preserve">sporządzona zostanie zgodnie z załączonym formularzem oferty, który stanowi </w:t>
      </w:r>
      <w:r w:rsidRPr="007F07DF">
        <w:rPr>
          <w:rFonts w:ascii="Aptos Narrow" w:hAnsi="Aptos Narrow" w:cs="Tahoma"/>
          <w:b/>
        </w:rPr>
        <w:t xml:space="preserve">Załącznik nr 1 </w:t>
      </w:r>
      <w:r w:rsidRPr="007F07DF">
        <w:rPr>
          <w:rFonts w:ascii="Aptos Narrow" w:hAnsi="Aptos Narrow" w:cs="Tahoma"/>
        </w:rPr>
        <w:t>do niniejszego zapytania.</w:t>
      </w:r>
    </w:p>
    <w:p w14:paraId="122E2AD3" w14:textId="77777777" w:rsidR="007F07DF" w:rsidRPr="000850E3" w:rsidRDefault="007F07DF" w:rsidP="007F07DF">
      <w:pPr>
        <w:jc w:val="both"/>
        <w:rPr>
          <w:rFonts w:ascii="Aptos Narrow" w:hAnsi="Aptos Narrow" w:cs="Tahoma"/>
          <w:b/>
          <w:bCs/>
        </w:rPr>
      </w:pPr>
    </w:p>
    <w:p w14:paraId="1B66FB19" w14:textId="5BBED601" w:rsidR="007F07DF" w:rsidRPr="000850E3" w:rsidRDefault="007F07DF" w:rsidP="00586676">
      <w:pPr>
        <w:pStyle w:val="Akapitzlist"/>
        <w:numPr>
          <w:ilvl w:val="0"/>
          <w:numId w:val="15"/>
        </w:numPr>
        <w:jc w:val="both"/>
        <w:rPr>
          <w:rFonts w:ascii="Aptos Narrow" w:hAnsi="Aptos Narrow" w:cs="Tahoma"/>
        </w:rPr>
      </w:pPr>
      <w:r w:rsidRPr="000850E3">
        <w:rPr>
          <w:rFonts w:ascii="Aptos Narrow" w:hAnsi="Aptos Narrow" w:cs="Tahoma"/>
          <w:b/>
          <w:bCs/>
        </w:rPr>
        <w:t>Pozostałe uwarunkowania</w:t>
      </w:r>
    </w:p>
    <w:p w14:paraId="58BBA9A6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W celu zapewnienia porównywalności wszystkich ofert, Zamawiający zastrzega sobie prawo do skontaktowania się z Wykonawcą w celu uzupełnienia lub doprecyzowania przesłanych dokumentów. </w:t>
      </w:r>
    </w:p>
    <w:p w14:paraId="32682EA8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W toku badania i oceny ofert Zamawiający może żądać od Wykonawcy wyjaśnień oraz uzupełnień dotyczących treści złożonej oferty.</w:t>
      </w:r>
    </w:p>
    <w:p w14:paraId="61D2A557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Zamawiający zastrzega sobie możliwość przeprowadzenia negocjacji dotyczących złożonej oferty.</w:t>
      </w:r>
    </w:p>
    <w:p w14:paraId="691DF14A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Negocjacje mogą być prowadzone w celu doprecyzowania warunków umowy, formy realizacji zamówienia.</w:t>
      </w:r>
    </w:p>
    <w:p w14:paraId="3CBE994C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Zamawiający zastrzega sobie prawo do unieważnienia postępowania bez dokonania wyboru żadnej z ofert, bez podania przyczyny, na każdym etapie prowadzonego postępowania. Z tytułu unieważnienia postępowania, Wykonawcy nie przysługuje żadne roszczenie wobec Zamawiającego. </w:t>
      </w:r>
    </w:p>
    <w:p w14:paraId="770BC449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Jeżeli Wykonawca, którego oferta została wybrana, uchyli się od zawarcia umowy, Zamawiający wybierze ofertę najkorzystniejszą spośród pozostałych ofert, bez przeprowadzenia ich ponownej oceny.</w:t>
      </w:r>
    </w:p>
    <w:p w14:paraId="19760FE5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Zamawiający zawrze umowę niezwłocznie po przekazaniu zawiadomienia o wyborze oferty.</w:t>
      </w:r>
    </w:p>
    <w:p w14:paraId="614C82E8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Wykonawca ponosi odpowiedzialność z tytułu </w:t>
      </w:r>
      <w:r w:rsidRPr="007F07DF">
        <w:rPr>
          <w:rFonts w:ascii="Aptos Narrow" w:hAnsi="Aptos Narrow" w:cs="Tahoma"/>
          <w:b/>
          <w:bCs/>
        </w:rPr>
        <w:t>rękojmi</w:t>
      </w:r>
      <w:r w:rsidRPr="007F07DF">
        <w:rPr>
          <w:rFonts w:ascii="Aptos Narrow" w:hAnsi="Aptos Narrow" w:cs="Tahoma"/>
        </w:rPr>
        <w:t xml:space="preserve"> za wady fizyczne i prawne przedmiotu zamówienia.</w:t>
      </w:r>
    </w:p>
    <w:p w14:paraId="4F46D965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>Okres rękojmi i gwarancji ustalony jest na cały okres realizacji i trwałości projektu i wynosi 24 miesiące od daty odbioru przedmiotu zamówienia.</w:t>
      </w:r>
    </w:p>
    <w:p w14:paraId="6C0ECCBC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Zamawiający może wykonywać uprawnienia z tytułu </w:t>
      </w:r>
      <w:r w:rsidRPr="007F07DF">
        <w:rPr>
          <w:rFonts w:ascii="Aptos Narrow" w:hAnsi="Aptos Narrow" w:cs="Tahoma"/>
          <w:b/>
          <w:bCs/>
        </w:rPr>
        <w:t>gwarancji</w:t>
      </w:r>
      <w:r w:rsidRPr="007F07DF">
        <w:rPr>
          <w:rFonts w:ascii="Aptos Narrow" w:hAnsi="Aptos Narrow" w:cs="Tahoma"/>
        </w:rPr>
        <w:t xml:space="preserve"> niezależnie od uprawnień z tytułu rękojmi, w szczególności w dochodzeniu usunięcia wad przedmiotu umowy. Zamawiający ma prawo wyboru między gwarancją i rękojmią. Wykonawca nie może odmówić usunięcia wad bez względu na wysokość związanych z tym kosztów. W przypadku nieusunięcia ujawnionych wad w terminie określonym przez Wykonawcę, Zamawiający ma prawo do zastępczego usunięcia wad w ramach rękojmi – na koszt Wykonawcy.</w:t>
      </w:r>
    </w:p>
    <w:p w14:paraId="0ED1285C" w14:textId="77777777" w:rsidR="007F07DF" w:rsidRPr="007F07DF" w:rsidRDefault="007F07DF" w:rsidP="007F07DF">
      <w:pPr>
        <w:numPr>
          <w:ilvl w:val="0"/>
          <w:numId w:val="14"/>
        </w:numPr>
        <w:jc w:val="both"/>
        <w:rPr>
          <w:rFonts w:ascii="Aptos Narrow" w:hAnsi="Aptos Narrow" w:cs="Tahoma"/>
        </w:rPr>
      </w:pPr>
      <w:r w:rsidRPr="007F07DF">
        <w:rPr>
          <w:rFonts w:ascii="Aptos Narrow" w:hAnsi="Aptos Narrow" w:cs="Tahoma"/>
        </w:rPr>
        <w:t xml:space="preserve">Wykonawca zobowiązany jest niezwłocznie udzielać informacji i wyjaśnień w przypadku wątpliwości i zastrzeżeń dotyczących udzielonego doradztwa lub przygotowanych dokumentów. </w:t>
      </w:r>
    </w:p>
    <w:p w14:paraId="3792AEBA" w14:textId="77777777" w:rsidR="007F07DF" w:rsidRPr="000850E3" w:rsidRDefault="007F07DF" w:rsidP="007F07DF">
      <w:pPr>
        <w:jc w:val="both"/>
        <w:rPr>
          <w:rFonts w:ascii="Aptos Narrow" w:hAnsi="Aptos Narrow" w:cs="Tahoma"/>
        </w:rPr>
      </w:pPr>
    </w:p>
    <w:p w14:paraId="735DCAFC" w14:textId="5F3B2627" w:rsidR="00586676" w:rsidRPr="000850E3" w:rsidRDefault="00586676" w:rsidP="00586676">
      <w:pPr>
        <w:pStyle w:val="Standard"/>
        <w:spacing w:line="360" w:lineRule="auto"/>
        <w:jc w:val="both"/>
        <w:rPr>
          <w:rFonts w:ascii="Aptos Narrow" w:hAnsi="Aptos Narrow" w:cs="Tahoma"/>
          <w:sz w:val="22"/>
          <w:szCs w:val="22"/>
        </w:rPr>
      </w:pPr>
      <w:r w:rsidRPr="000850E3">
        <w:rPr>
          <w:rFonts w:ascii="Aptos Narrow" w:hAnsi="Aptos Narrow" w:cs="Tahoma"/>
          <w:sz w:val="22"/>
          <w:szCs w:val="22"/>
        </w:rPr>
        <w:t>Osoba upoważniona do kontaktu z wykonawcami: Marcin Stasierowski (starszy informatyk), tel. 52 389 45 41</w:t>
      </w:r>
    </w:p>
    <w:p w14:paraId="7041102B" w14:textId="77777777" w:rsidR="00586676" w:rsidRPr="000850E3" w:rsidRDefault="00586676" w:rsidP="00586676">
      <w:pPr>
        <w:pStyle w:val="Standard"/>
        <w:spacing w:line="360" w:lineRule="auto"/>
        <w:jc w:val="both"/>
        <w:rPr>
          <w:rFonts w:ascii="Aptos Narrow" w:hAnsi="Aptos Narrow" w:cs="Tahoma"/>
          <w:sz w:val="22"/>
          <w:szCs w:val="22"/>
        </w:rPr>
      </w:pPr>
    </w:p>
    <w:p w14:paraId="0B162DBF" w14:textId="77777777" w:rsidR="00586676" w:rsidRPr="000850E3" w:rsidRDefault="00586676" w:rsidP="00586676">
      <w:pPr>
        <w:pStyle w:val="Standard"/>
        <w:spacing w:line="360" w:lineRule="auto"/>
        <w:jc w:val="both"/>
        <w:rPr>
          <w:rFonts w:ascii="Aptos Narrow" w:hAnsi="Aptos Narrow" w:cs="Tahoma"/>
          <w:sz w:val="22"/>
          <w:szCs w:val="22"/>
        </w:rPr>
      </w:pPr>
      <w:r w:rsidRPr="000850E3">
        <w:rPr>
          <w:rFonts w:ascii="Aptos Narrow" w:hAnsi="Aptos Narrow" w:cs="Tahoma"/>
          <w:sz w:val="22"/>
          <w:szCs w:val="22"/>
        </w:rPr>
        <w:t>Uwaga: Udział Wykonawców w rozeznaniu rynku oraz złożone propozycje cenowe nie będą stanowić podstawy do udzielenia zamówienia któremukolwiek z wykonawców. Rozeznanie nie stanowi zaproszenia do składania ofert w rozumieniu Ustawy prawo zamówień publicznych.</w:t>
      </w:r>
    </w:p>
    <w:p w14:paraId="708D2F55" w14:textId="77777777" w:rsidR="00586676" w:rsidRPr="000850E3" w:rsidRDefault="00586676" w:rsidP="007F07DF">
      <w:pPr>
        <w:jc w:val="both"/>
        <w:rPr>
          <w:rFonts w:ascii="Aptos Narrow" w:hAnsi="Aptos Narrow" w:cs="Tahoma"/>
        </w:rPr>
      </w:pPr>
    </w:p>
    <w:p w14:paraId="48DB6384" w14:textId="77777777" w:rsidR="00586676" w:rsidRDefault="00586676" w:rsidP="007F07DF">
      <w:pPr>
        <w:jc w:val="both"/>
        <w:rPr>
          <w:rFonts w:ascii="Tahoma" w:hAnsi="Tahoma" w:cs="Tahoma"/>
        </w:rPr>
      </w:pPr>
    </w:p>
    <w:p w14:paraId="2642626C" w14:textId="77777777" w:rsidR="00586676" w:rsidRPr="007F07DF" w:rsidRDefault="00586676" w:rsidP="007F07DF">
      <w:pPr>
        <w:jc w:val="both"/>
        <w:rPr>
          <w:rFonts w:ascii="Tahoma" w:hAnsi="Tahoma" w:cs="Tahoma"/>
        </w:rPr>
      </w:pPr>
    </w:p>
    <w:sectPr w:rsidR="00586676" w:rsidRPr="007F07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03763" w14:textId="77777777" w:rsidR="006A2085" w:rsidRDefault="006A2085" w:rsidP="00586676">
      <w:pPr>
        <w:spacing w:after="0" w:line="240" w:lineRule="auto"/>
      </w:pPr>
      <w:r>
        <w:separator/>
      </w:r>
    </w:p>
  </w:endnote>
  <w:endnote w:type="continuationSeparator" w:id="0">
    <w:p w14:paraId="602379B1" w14:textId="77777777" w:rsidR="006A2085" w:rsidRDefault="006A2085" w:rsidP="0058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73922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5165B" w14:textId="25D23C77" w:rsidR="000850E3" w:rsidRDefault="000850E3" w:rsidP="000850E3">
            <w:pPr>
              <w:pStyle w:val="Stopka"/>
              <w:jc w:val="right"/>
            </w:pPr>
            <w:r w:rsidRPr="00A25198">
              <w:rPr>
                <w:rFonts w:cstheme="minorHAnsi"/>
                <w:noProof/>
                <w:color w:val="474747"/>
                <w:sz w:val="10"/>
                <w:szCs w:val="1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D666246" wp14:editId="370F99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-85725</wp:posOffset>
                  </wp:positionV>
                  <wp:extent cx="3705225" cy="323215"/>
                  <wp:effectExtent l="0" t="0" r="9525" b="635"/>
                  <wp:wrapSquare wrapText="bothSides"/>
                  <wp:docPr id="220925614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25614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B75FA" w14:textId="77777777" w:rsidR="006A2085" w:rsidRDefault="006A2085" w:rsidP="00586676">
      <w:pPr>
        <w:spacing w:after="0" w:line="240" w:lineRule="auto"/>
      </w:pPr>
      <w:r>
        <w:separator/>
      </w:r>
    </w:p>
  </w:footnote>
  <w:footnote w:type="continuationSeparator" w:id="0">
    <w:p w14:paraId="39249390" w14:textId="77777777" w:rsidR="006A2085" w:rsidRDefault="006A2085" w:rsidP="0058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804"/>
    <w:multiLevelType w:val="hybridMultilevel"/>
    <w:tmpl w:val="7AFED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79C"/>
    <w:multiLevelType w:val="hybridMultilevel"/>
    <w:tmpl w:val="5A1076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9A3722"/>
    <w:multiLevelType w:val="hybridMultilevel"/>
    <w:tmpl w:val="8E7241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D2AE1"/>
    <w:multiLevelType w:val="hybridMultilevel"/>
    <w:tmpl w:val="5F9676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77B91"/>
    <w:multiLevelType w:val="hybridMultilevel"/>
    <w:tmpl w:val="C3E226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DA577F"/>
    <w:multiLevelType w:val="hybridMultilevel"/>
    <w:tmpl w:val="14C295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46316"/>
    <w:multiLevelType w:val="hybridMultilevel"/>
    <w:tmpl w:val="96886A9A"/>
    <w:lvl w:ilvl="0" w:tplc="1270B7D6">
      <w:start w:val="1"/>
      <w:numFmt w:val="decimal"/>
      <w:lvlText w:val="%1."/>
      <w:lvlJc w:val="left"/>
      <w:pPr>
        <w:ind w:left="36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29B12240"/>
    <w:multiLevelType w:val="singleLevel"/>
    <w:tmpl w:val="7D1893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</w:abstractNum>
  <w:abstractNum w:abstractNumId="8" w15:restartNumberingAfterBreak="0">
    <w:nsid w:val="31123794"/>
    <w:multiLevelType w:val="hybridMultilevel"/>
    <w:tmpl w:val="E216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82270"/>
    <w:multiLevelType w:val="hybridMultilevel"/>
    <w:tmpl w:val="0F3E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08EB"/>
    <w:multiLevelType w:val="hybridMultilevel"/>
    <w:tmpl w:val="7BF01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D003C1"/>
    <w:multiLevelType w:val="hybridMultilevel"/>
    <w:tmpl w:val="7FD8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C37E8"/>
    <w:multiLevelType w:val="hybridMultilevel"/>
    <w:tmpl w:val="E684D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144B6A"/>
    <w:multiLevelType w:val="hybridMultilevel"/>
    <w:tmpl w:val="A560FF8C"/>
    <w:lvl w:ilvl="0" w:tplc="26563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606A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B0EA4"/>
    <w:multiLevelType w:val="hybridMultilevel"/>
    <w:tmpl w:val="4CCA3E1A"/>
    <w:lvl w:ilvl="0" w:tplc="EF9A744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128DB"/>
    <w:multiLevelType w:val="hybridMultilevel"/>
    <w:tmpl w:val="1A463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0A28BD"/>
    <w:multiLevelType w:val="hybridMultilevel"/>
    <w:tmpl w:val="2D102D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D5841"/>
    <w:multiLevelType w:val="hybridMultilevel"/>
    <w:tmpl w:val="23FAB28E"/>
    <w:lvl w:ilvl="0" w:tplc="0F269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1293A"/>
    <w:multiLevelType w:val="hybridMultilevel"/>
    <w:tmpl w:val="8DB60424"/>
    <w:lvl w:ilvl="0" w:tplc="B59E1E7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B6AB6A2">
      <w:numFmt w:val="bullet"/>
      <w:lvlText w:val=""/>
      <w:lvlJc w:val="left"/>
      <w:pPr>
        <w:ind w:left="1980" w:hanging="360"/>
      </w:pPr>
      <w:rPr>
        <w:rFonts w:ascii="Symbol" w:eastAsia="Times New Roman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7557C"/>
    <w:multiLevelType w:val="hybridMultilevel"/>
    <w:tmpl w:val="644E5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5D32D1"/>
    <w:multiLevelType w:val="hybridMultilevel"/>
    <w:tmpl w:val="8D22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429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902"/>
    <w:multiLevelType w:val="hybridMultilevel"/>
    <w:tmpl w:val="C14AA4F8"/>
    <w:lvl w:ilvl="0" w:tplc="900A4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108C6"/>
    <w:multiLevelType w:val="hybridMultilevel"/>
    <w:tmpl w:val="7C4E6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7159453">
    <w:abstractNumId w:val="0"/>
  </w:num>
  <w:num w:numId="2" w16cid:durableId="142502038">
    <w:abstractNumId w:val="17"/>
  </w:num>
  <w:num w:numId="3" w16cid:durableId="1814517039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042">
    <w:abstractNumId w:val="20"/>
  </w:num>
  <w:num w:numId="5" w16cid:durableId="1555115422">
    <w:abstractNumId w:val="15"/>
  </w:num>
  <w:num w:numId="6" w16cid:durableId="1109277917">
    <w:abstractNumId w:val="11"/>
  </w:num>
  <w:num w:numId="7" w16cid:durableId="1785611067">
    <w:abstractNumId w:val="19"/>
  </w:num>
  <w:num w:numId="8" w16cid:durableId="484515746">
    <w:abstractNumId w:val="12"/>
  </w:num>
  <w:num w:numId="9" w16cid:durableId="1417047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936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306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406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9406110">
    <w:abstractNumId w:val="7"/>
    <w:lvlOverride w:ilvl="0">
      <w:startOverride w:val="1"/>
    </w:lvlOverride>
  </w:num>
  <w:num w:numId="14" w16cid:durableId="154036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170192">
    <w:abstractNumId w:val="21"/>
  </w:num>
  <w:num w:numId="16" w16cid:durableId="161896699">
    <w:abstractNumId w:val="8"/>
  </w:num>
  <w:num w:numId="17" w16cid:durableId="1740713526">
    <w:abstractNumId w:val="3"/>
  </w:num>
  <w:num w:numId="18" w16cid:durableId="1773864449">
    <w:abstractNumId w:val="13"/>
  </w:num>
  <w:num w:numId="19" w16cid:durableId="1576820615">
    <w:abstractNumId w:val="22"/>
  </w:num>
  <w:num w:numId="20" w16cid:durableId="2130470849">
    <w:abstractNumId w:val="4"/>
  </w:num>
  <w:num w:numId="21" w16cid:durableId="2065717077">
    <w:abstractNumId w:val="2"/>
  </w:num>
  <w:num w:numId="22" w16cid:durableId="1984042066">
    <w:abstractNumId w:val="16"/>
  </w:num>
  <w:num w:numId="23" w16cid:durableId="466438286">
    <w:abstractNumId w:val="5"/>
  </w:num>
  <w:num w:numId="24" w16cid:durableId="2126345762">
    <w:abstractNumId w:val="9"/>
  </w:num>
  <w:num w:numId="25" w16cid:durableId="139015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A"/>
    <w:rsid w:val="000850E3"/>
    <w:rsid w:val="00096738"/>
    <w:rsid w:val="00183F35"/>
    <w:rsid w:val="003C54A3"/>
    <w:rsid w:val="003C7D32"/>
    <w:rsid w:val="004922AC"/>
    <w:rsid w:val="004C1740"/>
    <w:rsid w:val="00586676"/>
    <w:rsid w:val="00614DE2"/>
    <w:rsid w:val="006A2085"/>
    <w:rsid w:val="00722C41"/>
    <w:rsid w:val="007F07DF"/>
    <w:rsid w:val="008B3FF6"/>
    <w:rsid w:val="00A8289A"/>
    <w:rsid w:val="00B03653"/>
    <w:rsid w:val="00C02172"/>
    <w:rsid w:val="00D702E3"/>
    <w:rsid w:val="00EB632E"/>
    <w:rsid w:val="00EF723B"/>
    <w:rsid w:val="00F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D80E"/>
  <w15:chartTrackingRefBased/>
  <w15:docId w15:val="{17D1B17B-0C73-44AD-AA04-F4CDF33C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D32"/>
    <w:pPr>
      <w:ind w:left="720"/>
      <w:contextualSpacing/>
    </w:pPr>
  </w:style>
  <w:style w:type="table" w:styleId="Tabela-Siatka">
    <w:name w:val="Table Grid"/>
    <w:basedOn w:val="Standardowy"/>
    <w:uiPriority w:val="39"/>
    <w:rsid w:val="007F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66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676"/>
    <w:rPr>
      <w:color w:val="605E5C"/>
      <w:shd w:val="clear" w:color="auto" w:fill="E1DFDD"/>
    </w:rPr>
  </w:style>
  <w:style w:type="paragraph" w:customStyle="1" w:styleId="Standard">
    <w:name w:val="Standard"/>
    <w:rsid w:val="0058667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676"/>
  </w:style>
  <w:style w:type="paragraph" w:styleId="Stopka">
    <w:name w:val="footer"/>
    <w:basedOn w:val="Normalny"/>
    <w:link w:val="StopkaZnak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676"/>
  </w:style>
  <w:style w:type="paragraph" w:styleId="Tekstblokowy">
    <w:name w:val="Block Text"/>
    <w:basedOn w:val="Normalny"/>
    <w:rsid w:val="00586676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rmatyk@um.kamienk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D64C-7C57-4D32-AEE2-7ECF6749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2245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9</cp:revision>
  <cp:lastPrinted>2024-09-05T09:39:00Z</cp:lastPrinted>
  <dcterms:created xsi:type="dcterms:W3CDTF">2024-08-01T06:13:00Z</dcterms:created>
  <dcterms:modified xsi:type="dcterms:W3CDTF">2024-09-05T09:39:00Z</dcterms:modified>
</cp:coreProperties>
</file>